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5C90" w:rsidRDefault="000A5C90" w:rsidP="00296F38">
      <w:pPr>
        <w:jc w:val="center"/>
        <w:rPr>
          <w:rFonts w:ascii="Gill Sans MT" w:hAnsi="Gill Sans MT"/>
          <w:color w:val="000066"/>
          <w:sz w:val="24"/>
          <w:szCs w:val="24"/>
        </w:rPr>
      </w:pPr>
      <w:r>
        <w:rPr>
          <w:rFonts w:ascii="Gill Sans MT" w:hAnsi="Gill Sans MT"/>
          <w:noProof/>
          <w:color w:val="000066"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78427E" wp14:editId="649B8FD9">
                <wp:simplePos x="0" y="0"/>
                <wp:positionH relativeFrom="margin">
                  <wp:align>center</wp:align>
                </wp:positionH>
                <wp:positionV relativeFrom="paragraph">
                  <wp:posOffset>-515620</wp:posOffset>
                </wp:positionV>
                <wp:extent cx="7220585" cy="1136650"/>
                <wp:effectExtent l="0" t="0" r="0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0585" cy="1136650"/>
                          <a:chOff x="1064757" y="1050841"/>
                          <a:chExt cx="72207" cy="11367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University 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597" y="1050841"/>
                            <a:ext cx="11367" cy="113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64757" y="1051201"/>
                            <a:ext cx="44640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C90" w:rsidRDefault="000A5C90" w:rsidP="000A5C90">
                              <w:pPr>
                                <w:widowControl w:val="0"/>
                              </w:pPr>
                              <w:r>
                                <w:t> </w:t>
                              </w:r>
                            </w:p>
                            <w:p w:rsidR="000A5C90" w:rsidRPr="000A5C90" w:rsidRDefault="000A5C90" w:rsidP="000A5C90">
                              <w:pPr>
                                <w:widowControl w:val="0"/>
                                <w:rPr>
                                  <w:rFonts w:ascii="Gill Sans MT" w:hAnsi="Gill Sans MT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 w:rsidRPr="000A5C90">
                                <w:rPr>
                                  <w:rFonts w:ascii="Gill Sans MT" w:hAnsi="Gill Sans MT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CENTRE FOR SOCIO-LEGAL STUDIES</w:t>
                              </w:r>
                            </w:p>
                            <w:p w:rsidR="000A5C90" w:rsidRPr="00F2548B" w:rsidRDefault="000A5C90" w:rsidP="000A5C90">
                              <w:pPr>
                                <w:widowControl w:val="0"/>
                                <w:rPr>
                                  <w:rFonts w:ascii="Gill Sans MT" w:hAnsi="Gill Sans MT"/>
                                  <w:color w:val="000066"/>
                                </w:rPr>
                              </w:pPr>
                              <w:r w:rsidRPr="00F2548B">
                                <w:rPr>
                                  <w:rFonts w:ascii="Gill Sans MT" w:hAnsi="Gill Sans MT"/>
                                  <w:color w:val="000066"/>
                                </w:rPr>
                                <w:t> </w:t>
                              </w:r>
                            </w:p>
                            <w:p w:rsidR="000A5C90" w:rsidRPr="00F2548B" w:rsidRDefault="000A5C90" w:rsidP="000A5C90">
                              <w:pPr>
                                <w:widowControl w:val="0"/>
                                <w:rPr>
                                  <w:rFonts w:ascii="Gill Sans MT" w:hAnsi="Gill Sans MT"/>
                                  <w:color w:val="000066"/>
                                </w:rPr>
                              </w:pPr>
                              <w:r w:rsidRPr="00F2548B">
                                <w:rPr>
                                  <w:rFonts w:ascii="Gill Sans MT" w:hAnsi="Gill Sans MT"/>
                                  <w:color w:val="000066"/>
                                </w:rPr>
                                <w:t>Manor Road, Oxford OX1 3UQ</w:t>
                              </w:r>
                            </w:p>
                            <w:p w:rsidR="000A5C90" w:rsidRPr="00F2548B" w:rsidRDefault="000A5C90" w:rsidP="000A5C90">
                              <w:pPr>
                                <w:widowControl w:val="0"/>
                                <w:rPr>
                                  <w:rFonts w:ascii="Gill Sans MT" w:hAnsi="Gill Sans MT"/>
                                  <w:color w:val="000066"/>
                                </w:rPr>
                              </w:pPr>
                              <w:r w:rsidRPr="00F2548B">
                                <w:rPr>
                                  <w:rFonts w:ascii="Gill Sans MT" w:hAnsi="Gill Sans MT"/>
                                  <w:color w:val="000066"/>
                                </w:rPr>
                                <w:t>Tel: +44 (0)1865 284220   Fax: +44 (0)1865 284221</w:t>
                              </w:r>
                            </w:p>
                            <w:p w:rsidR="000A5C90" w:rsidRPr="00F2548B" w:rsidRDefault="00710DA9" w:rsidP="000A5C90">
                              <w:pPr>
                                <w:widowControl w:val="0"/>
                                <w:rPr>
                                  <w:rFonts w:ascii="Gill Sans MT" w:hAnsi="Gill Sans MT"/>
                                </w:rPr>
                              </w:pPr>
                              <w:hyperlink r:id="rId9" w:history="1">
                                <w:r w:rsidR="000A5C90" w:rsidRPr="00F2548B">
                                  <w:rPr>
                                    <w:rStyle w:val="Hyperlink"/>
                                    <w:rFonts w:ascii="Gill Sans MT" w:hAnsi="Gill Sans MT"/>
                                  </w:rPr>
                                  <w:t>admin@csls.ox.ac.uk</w:t>
                                </w:r>
                              </w:hyperlink>
                              <w:r w:rsidR="000A5C90" w:rsidRPr="00F2548B">
                                <w:rPr>
                                  <w:rFonts w:ascii="Gill Sans MT" w:hAnsi="Gill Sans MT"/>
                                </w:rPr>
                                <w:t xml:space="preserve">    </w:t>
                              </w:r>
                              <w:hyperlink r:id="rId10" w:history="1">
                                <w:r w:rsidR="000A5C90" w:rsidRPr="00F2548B">
                                  <w:rPr>
                                    <w:rStyle w:val="Hyperlink"/>
                                    <w:rFonts w:ascii="Gill Sans MT" w:hAnsi="Gill Sans MT"/>
                                  </w:rPr>
                                  <w:t>www.csls.ox.ac.uk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8427E" id="Group 4" o:spid="_x0000_s1026" style="position:absolute;left:0;text-align:left;margin-left:0;margin-top:-40.6pt;width:568.55pt;height:89.5pt;z-index:251658240;mso-position-horizontal:center;mso-position-horizontal-relative:margin" coordorigin="10647,10508" coordsize="722,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University Crest" style="position:absolute;left:11255;top:10508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">
                  <v:imagedata r:id="rId11" o:title="University Cres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647;top:10512;width:446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" filled="f" stroked="f" insetpen="t">
                  <v:textbox>
                    <w:txbxContent>
                      <w:p w:rsidR="000A5C90" w:rsidRDefault="000A5C90" w:rsidP="000A5C90">
                        <w:pPr>
                          <w:widowControl w:val="0"/>
                        </w:pPr>
                        <w:r>
                          <w:t> </w:t>
                        </w:r>
                      </w:p>
                      <w:p w:rsidR="000A5C90" w:rsidRPr="000A5C90" w:rsidRDefault="000A5C90" w:rsidP="000A5C90">
                        <w:pPr>
                          <w:widowControl w:val="0"/>
                          <w:rPr>
                            <w:rFonts w:ascii="Gill Sans MT" w:hAnsi="Gill Sans MT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 w:rsidRPr="000A5C90">
                          <w:rPr>
                            <w:rFonts w:ascii="Gill Sans MT" w:hAnsi="Gill Sans MT"/>
                            <w:b/>
                            <w:color w:val="7030A0"/>
                            <w:sz w:val="24"/>
                            <w:szCs w:val="24"/>
                          </w:rPr>
                          <w:t>CENTRE FOR SOCIO-LEGAL STUDIES</w:t>
                        </w:r>
                      </w:p>
                      <w:p w:rsidR="000A5C90" w:rsidRPr="00F2548B" w:rsidRDefault="000A5C90" w:rsidP="000A5C90">
                        <w:pPr>
                          <w:widowControl w:val="0"/>
                          <w:rPr>
                            <w:rFonts w:ascii="Gill Sans MT" w:hAnsi="Gill Sans MT"/>
                            <w:color w:val="000066"/>
                          </w:rPr>
                        </w:pPr>
                        <w:r w:rsidRPr="00F2548B">
                          <w:rPr>
                            <w:rFonts w:ascii="Gill Sans MT" w:hAnsi="Gill Sans MT"/>
                            <w:color w:val="000066"/>
                          </w:rPr>
                          <w:t> </w:t>
                        </w:r>
                      </w:p>
                      <w:p w:rsidR="000A5C90" w:rsidRPr="00F2548B" w:rsidRDefault="000A5C90" w:rsidP="000A5C90">
                        <w:pPr>
                          <w:widowControl w:val="0"/>
                          <w:rPr>
                            <w:rFonts w:ascii="Gill Sans MT" w:hAnsi="Gill Sans MT"/>
                            <w:color w:val="000066"/>
                          </w:rPr>
                        </w:pPr>
                        <w:r w:rsidRPr="00F2548B">
                          <w:rPr>
                            <w:rFonts w:ascii="Gill Sans MT" w:hAnsi="Gill Sans MT"/>
                            <w:color w:val="000066"/>
                          </w:rPr>
                          <w:t>Manor Road, Oxford OX1 3UQ</w:t>
                        </w:r>
                      </w:p>
                      <w:p w:rsidR="000A5C90" w:rsidRPr="00F2548B" w:rsidRDefault="000A5C90" w:rsidP="000A5C90">
                        <w:pPr>
                          <w:widowControl w:val="0"/>
                          <w:rPr>
                            <w:rFonts w:ascii="Gill Sans MT" w:hAnsi="Gill Sans MT"/>
                            <w:color w:val="000066"/>
                          </w:rPr>
                        </w:pPr>
                        <w:r w:rsidRPr="00F2548B">
                          <w:rPr>
                            <w:rFonts w:ascii="Gill Sans MT" w:hAnsi="Gill Sans MT"/>
                            <w:color w:val="000066"/>
                          </w:rPr>
                          <w:t>Tel: +44 (0)1865 284220   Fax: +44 (0)1865 284221</w:t>
                        </w:r>
                      </w:p>
                      <w:p w:rsidR="000A5C90" w:rsidRPr="00F2548B" w:rsidRDefault="000A5C90" w:rsidP="000A5C90">
                        <w:pPr>
                          <w:widowControl w:val="0"/>
                          <w:rPr>
                            <w:rFonts w:ascii="Gill Sans MT" w:hAnsi="Gill Sans MT"/>
                          </w:rPr>
                        </w:pPr>
                        <w:hyperlink r:id="rId12" w:history="1">
                          <w:r w:rsidRPr="00F2548B">
                            <w:rPr>
                              <w:rStyle w:val="Hyperlink"/>
                              <w:rFonts w:ascii="Gill Sans MT" w:hAnsi="Gill Sans MT"/>
                            </w:rPr>
                            <w:t>admin@csls.ox.ac.uk</w:t>
                          </w:r>
                        </w:hyperlink>
                        <w:r w:rsidRPr="00F2548B">
                          <w:rPr>
                            <w:rFonts w:ascii="Gill Sans MT" w:hAnsi="Gill Sans MT"/>
                          </w:rPr>
                          <w:t xml:space="preserve">    </w:t>
                        </w:r>
                        <w:hyperlink r:id="rId13" w:history="1">
                          <w:r w:rsidRPr="00F2548B">
                            <w:rPr>
                              <w:rStyle w:val="Hyperlink"/>
                              <w:rFonts w:ascii="Gill Sans MT" w:hAnsi="Gill Sans MT"/>
                            </w:rPr>
                            <w:t>www.csls.ox.ac.uk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A5C90" w:rsidRDefault="000A5C90" w:rsidP="00296F38">
      <w:pPr>
        <w:jc w:val="center"/>
        <w:rPr>
          <w:rFonts w:ascii="Gill Sans MT" w:hAnsi="Gill Sans MT"/>
          <w:color w:val="000066"/>
          <w:sz w:val="24"/>
          <w:szCs w:val="24"/>
        </w:rPr>
      </w:pPr>
    </w:p>
    <w:p w:rsidR="000A5C90" w:rsidRDefault="000A5C90" w:rsidP="000A5C90">
      <w:pPr>
        <w:rPr>
          <w:rFonts w:ascii="Gill Sans MT" w:hAnsi="Gill Sans MT"/>
          <w:color w:val="000066"/>
          <w:sz w:val="24"/>
          <w:szCs w:val="24"/>
        </w:rPr>
      </w:pPr>
    </w:p>
    <w:p w:rsidR="00296F38" w:rsidRPr="000A5C90" w:rsidRDefault="000A5C90" w:rsidP="00296F38">
      <w:pPr>
        <w:jc w:val="center"/>
        <w:rPr>
          <w:b/>
          <w:sz w:val="28"/>
          <w:szCs w:val="28"/>
        </w:rPr>
      </w:pPr>
      <w:r w:rsidRPr="000A5C90">
        <w:rPr>
          <w:b/>
          <w:sz w:val="28"/>
          <w:szCs w:val="28"/>
        </w:rPr>
        <w:t xml:space="preserve">Workshop </w:t>
      </w:r>
      <w:r w:rsidRPr="00F46807">
        <w:rPr>
          <w:b/>
          <w:i/>
          <w:sz w:val="28"/>
          <w:szCs w:val="28"/>
        </w:rPr>
        <w:t>D</w:t>
      </w:r>
      <w:r w:rsidR="00B90ED8" w:rsidRPr="00F46807">
        <w:rPr>
          <w:b/>
          <w:i/>
          <w:sz w:val="28"/>
          <w:szCs w:val="28"/>
        </w:rPr>
        <w:t xml:space="preserve">raft </w:t>
      </w:r>
      <w:r w:rsidR="00B90ED8" w:rsidRPr="000A5C90">
        <w:rPr>
          <w:b/>
          <w:sz w:val="28"/>
          <w:szCs w:val="28"/>
        </w:rPr>
        <w:t>Program</w:t>
      </w:r>
      <w:r w:rsidRPr="000A5C90">
        <w:rPr>
          <w:b/>
          <w:sz w:val="28"/>
          <w:szCs w:val="28"/>
        </w:rPr>
        <w:t xml:space="preserve"> </w:t>
      </w:r>
      <w:r w:rsidR="00C821D2">
        <w:rPr>
          <w:rStyle w:val="FootnoteReference"/>
          <w:b/>
          <w:sz w:val="28"/>
          <w:szCs w:val="28"/>
        </w:rPr>
        <w:footnoteReference w:id="1"/>
      </w:r>
    </w:p>
    <w:p w:rsidR="00296F38" w:rsidRPr="000A5C90" w:rsidRDefault="00296F38" w:rsidP="00296F38">
      <w:pPr>
        <w:jc w:val="center"/>
        <w:rPr>
          <w:b/>
          <w:sz w:val="28"/>
          <w:szCs w:val="28"/>
        </w:rPr>
      </w:pPr>
    </w:p>
    <w:p w:rsidR="006B6F6F" w:rsidRPr="000A5C90" w:rsidRDefault="00296F38" w:rsidP="00BA7905">
      <w:pPr>
        <w:jc w:val="center"/>
        <w:rPr>
          <w:b/>
          <w:sz w:val="28"/>
          <w:szCs w:val="28"/>
        </w:rPr>
      </w:pPr>
      <w:r w:rsidRPr="000A5C90">
        <w:rPr>
          <w:b/>
          <w:sz w:val="28"/>
          <w:szCs w:val="28"/>
        </w:rPr>
        <w:t>‘Beyond evidence: how do knowledge pra</w:t>
      </w:r>
      <w:r w:rsidR="008101DB" w:rsidRPr="000A5C90">
        <w:rPr>
          <w:b/>
          <w:sz w:val="28"/>
          <w:szCs w:val="28"/>
        </w:rPr>
        <w:t>ctices inform</w:t>
      </w:r>
      <w:r w:rsidR="00BA7905" w:rsidRPr="000A5C90">
        <w:rPr>
          <w:b/>
          <w:sz w:val="28"/>
          <w:szCs w:val="28"/>
        </w:rPr>
        <w:t xml:space="preserve"> the governance of environ</w:t>
      </w:r>
      <w:r w:rsidRPr="000A5C90">
        <w:rPr>
          <w:b/>
          <w:sz w:val="28"/>
          <w:szCs w:val="28"/>
        </w:rPr>
        <w:t>mental challenges?’</w:t>
      </w:r>
    </w:p>
    <w:p w:rsidR="00296F38" w:rsidRDefault="00296F38"/>
    <w:p w:rsidR="00296F38" w:rsidRDefault="00296F38">
      <w:r>
        <w:t xml:space="preserve">Date: </w:t>
      </w:r>
      <w:r w:rsidR="00FC5DC5">
        <w:t xml:space="preserve"> Wednesday, 21</w:t>
      </w:r>
      <w:r>
        <w:t xml:space="preserve"> June 2017,  </w:t>
      </w:r>
      <w:r w:rsidR="00BA7905">
        <w:t>10.30  - 17</w:t>
      </w:r>
      <w:r>
        <w:t>.30</w:t>
      </w:r>
    </w:p>
    <w:p w:rsidR="00B90ED8" w:rsidRDefault="00B90ED8" w:rsidP="00B90ED8">
      <w:r>
        <w:t xml:space="preserve">Venue: </w:t>
      </w:r>
      <w:r w:rsidR="00296F38">
        <w:t>Wolfson College</w:t>
      </w:r>
      <w:r w:rsidR="009E5035">
        <w:t xml:space="preserve">, </w:t>
      </w:r>
      <w:r>
        <w:t xml:space="preserve">Oxford, UK, </w:t>
      </w:r>
      <w:r>
        <w:rPr>
          <w:lang w:val="en"/>
        </w:rPr>
        <w:t>OX2 6UD, Linton Road, Haldane Room</w:t>
      </w:r>
    </w:p>
    <w:p w:rsidR="00296F38" w:rsidRDefault="00296F38"/>
    <w:p w:rsidR="00362E5D" w:rsidRPr="00362E5D" w:rsidRDefault="00B70322">
      <w:pPr>
        <w:rPr>
          <w:u w:val="single"/>
        </w:rPr>
      </w:pPr>
      <w:r>
        <w:rPr>
          <w:u w:val="single"/>
        </w:rPr>
        <w:t>Theme</w:t>
      </w:r>
    </w:p>
    <w:p w:rsidR="00517A2B" w:rsidRDefault="007A6A84" w:rsidP="00517A2B">
      <w:pPr>
        <w:jc w:val="both"/>
      </w:pPr>
      <w:r w:rsidRPr="007A6A84">
        <w:t xml:space="preserve">Few </w:t>
      </w:r>
      <w:r>
        <w:t xml:space="preserve">areas of life in modern societies – from </w:t>
      </w:r>
      <w:r w:rsidR="008101DB">
        <w:t xml:space="preserve">the food we eat, </w:t>
      </w:r>
      <w:r w:rsidR="005C77D8">
        <w:t>the way we work to</w:t>
      </w:r>
      <w:r w:rsidR="00362E5D">
        <w:t xml:space="preserve"> </w:t>
      </w:r>
      <w:r>
        <w:t>the technical products we consume</w:t>
      </w:r>
      <w:r w:rsidR="00362E5D">
        <w:t xml:space="preserve"> - </w:t>
      </w:r>
      <w:r>
        <w:t>are untouched by regulatory decision-making informed by claims to knowledge of authority.</w:t>
      </w:r>
      <w:r w:rsidR="008101DB">
        <w:t xml:space="preserve"> Moreover, r</w:t>
      </w:r>
      <w:r>
        <w:t>ecent regulatory disasters, such as the</w:t>
      </w:r>
      <w:r w:rsidR="008101DB">
        <w:t xml:space="preserve"> VW emissions cheating scandal, the Smiler</w:t>
      </w:r>
      <w:r>
        <w:t xml:space="preserve"> fairground</w:t>
      </w:r>
      <w:r w:rsidR="008101DB">
        <w:t xml:space="preserve"> ride accidents at Alton Towers and</w:t>
      </w:r>
      <w:r w:rsidR="005C77D8">
        <w:t xml:space="preserve"> the</w:t>
      </w:r>
      <w:r w:rsidR="008101DB">
        <w:t xml:space="preserve"> </w:t>
      </w:r>
      <w:r w:rsidR="00763784">
        <w:t>‘talk – talk’ phone hacking scandal</w:t>
      </w:r>
      <w:r>
        <w:t xml:space="preserve"> </w:t>
      </w:r>
      <w:r w:rsidR="00B70322">
        <w:t xml:space="preserve"> </w:t>
      </w:r>
      <w:r w:rsidR="00517A2B">
        <w:t xml:space="preserve">raise again the question whether insufficient knowledge is a reason for regulatory failures. </w:t>
      </w:r>
    </w:p>
    <w:p w:rsidR="00062DEB" w:rsidRDefault="00B70322" w:rsidP="00062DEB">
      <w:pPr>
        <w:jc w:val="both"/>
      </w:pPr>
      <w:r>
        <w:t>We do not know much</w:t>
      </w:r>
      <w:r w:rsidR="007A6A84">
        <w:t xml:space="preserve"> about how regulators </w:t>
      </w:r>
      <w:r w:rsidR="00517A2B">
        <w:t xml:space="preserve">and regulated organizations </w:t>
      </w:r>
      <w:r w:rsidR="007A6A84">
        <w:t>actually use knowledge claims</w:t>
      </w:r>
      <w:r>
        <w:t xml:space="preserve"> also</w:t>
      </w:r>
      <w:r w:rsidR="007A6A84">
        <w:t xml:space="preserve"> in more mundane, everyday regulatory decision-making. Hence, t</w:t>
      </w:r>
      <w:r w:rsidR="00DB546A">
        <w:t>his workshop seeks to stimulate discussion</w:t>
      </w:r>
      <w:r w:rsidR="0018514D">
        <w:t xml:space="preserve"> abou</w:t>
      </w:r>
      <w:r>
        <w:t>t an established, persistent but</w:t>
      </w:r>
      <w:r w:rsidR="0018514D">
        <w:t xml:space="preserve"> still un</w:t>
      </w:r>
      <w:r w:rsidR="0051631D">
        <w:t>re</w:t>
      </w:r>
      <w:r>
        <w:t>solved question</w:t>
      </w:r>
      <w:r w:rsidR="0018514D">
        <w:t xml:space="preserve">: how </w:t>
      </w:r>
      <w:r w:rsidR="00E00EF9">
        <w:t>does ‘</w:t>
      </w:r>
      <w:r w:rsidR="0018514D">
        <w:t>evidence</w:t>
      </w:r>
      <w:r w:rsidR="00E00EF9">
        <w:t>’ inform regulatory decision-making?</w:t>
      </w:r>
      <w:r w:rsidR="0018514D">
        <w:t xml:space="preserve"> </w:t>
      </w:r>
      <w:r>
        <w:t xml:space="preserve">While ‘evidence’ </w:t>
      </w:r>
      <w:r w:rsidR="00E00EF9">
        <w:t>is a contested concept,</w:t>
      </w:r>
      <w:r w:rsidR="00593BC2">
        <w:t xml:space="preserve"> </w:t>
      </w:r>
      <w:r w:rsidR="00E00EF9">
        <w:t xml:space="preserve">we refer </w:t>
      </w:r>
      <w:r w:rsidR="00593BC2">
        <w:t xml:space="preserve">here </w:t>
      </w:r>
      <w:r w:rsidR="00E00EF9">
        <w:t xml:space="preserve">to </w:t>
      </w:r>
      <w:r w:rsidR="005C77D8">
        <w:t>a variety of knowledge practices</w:t>
      </w:r>
      <w:r w:rsidR="0018514D">
        <w:t xml:space="preserve">, such as professional expertise, experience based understanding </w:t>
      </w:r>
      <w:r w:rsidR="00C71E90">
        <w:t>and bureaucratic knowledge</w:t>
      </w:r>
      <w:r w:rsidR="00E00EF9">
        <w:t>s</w:t>
      </w:r>
      <w:r w:rsidR="00C71E90">
        <w:t xml:space="preserve">, </w:t>
      </w:r>
      <w:r w:rsidR="0018514D">
        <w:t xml:space="preserve">that are deployed </w:t>
      </w:r>
      <w:r w:rsidR="00C71E90">
        <w:t>by regulatory agencies</w:t>
      </w:r>
      <w:r w:rsidR="00517A2B">
        <w:t xml:space="preserve"> and regulated organizations</w:t>
      </w:r>
      <w:r w:rsidR="00C71E90">
        <w:t xml:space="preserve"> </w:t>
      </w:r>
      <w:r w:rsidR="0018514D">
        <w:t xml:space="preserve">in order </w:t>
      </w:r>
      <w:r w:rsidR="008101DB">
        <w:t xml:space="preserve">to </w:t>
      </w:r>
      <w:r>
        <w:t>frame and decide</w:t>
      </w:r>
      <w:r w:rsidR="00062DEB">
        <w:t xml:space="preserve"> </w:t>
      </w:r>
      <w:r w:rsidR="0018514D">
        <w:t>governance challenges</w:t>
      </w:r>
      <w:r w:rsidR="00C71E90">
        <w:t>.</w:t>
      </w:r>
      <w:r w:rsidR="00A06EA4" w:rsidRPr="00A06EA4">
        <w:t xml:space="preserve"> </w:t>
      </w:r>
      <w:r w:rsidR="00DE1D32">
        <w:t xml:space="preserve">These are knowledges that are considered as ‘other’ to ‘lay’ knowledges and citizen science. </w:t>
      </w:r>
      <w:r w:rsidR="00A06EA4">
        <w:t>The workshop thus focuses on the application of ‘evidence’ in regulatory decision-making rat</w:t>
      </w:r>
      <w:r w:rsidR="003F74DA">
        <w:t>her than how ‘evidence’</w:t>
      </w:r>
      <w:r>
        <w:t xml:space="preserve"> is generated</w:t>
      </w:r>
      <w:r w:rsidR="00DE1D32">
        <w:t xml:space="preserve">. </w:t>
      </w:r>
    </w:p>
    <w:p w:rsidR="00F10795" w:rsidRDefault="003F74DA" w:rsidP="00062DEB">
      <w:pPr>
        <w:jc w:val="both"/>
      </w:pPr>
      <w:r>
        <w:t xml:space="preserve">The use of ‘evidence’ </w:t>
      </w:r>
      <w:r w:rsidR="00BC7212">
        <w:t xml:space="preserve"> for governing environmental challenges is particularly interesting because </w:t>
      </w:r>
      <w:r w:rsidR="000C16D4">
        <w:t>there is a long tradition of enlisting environmental science in implementing legal regulation, and the complexity of contemporary environmental governance challenges has potentially increased the need for ‘evidence’.</w:t>
      </w:r>
      <w:r w:rsidR="00AA6CD0">
        <w:t xml:space="preserve"> </w:t>
      </w:r>
      <w:r w:rsidR="00F7546E">
        <w:t xml:space="preserve">Moreover, </w:t>
      </w:r>
      <w:r w:rsidR="006C55F8">
        <w:t>governing environmental challenges</w:t>
      </w:r>
      <w:r w:rsidR="00F10795">
        <w:t xml:space="preserve"> often involves problematic but necessary</w:t>
      </w:r>
      <w:r w:rsidR="00F7546E">
        <w:t xml:space="preserve"> mixes of both economic and environmental science ‘evidence’. </w:t>
      </w:r>
    </w:p>
    <w:p w:rsidR="00F10795" w:rsidRDefault="00F10795" w:rsidP="00062DEB">
      <w:pPr>
        <w:jc w:val="both"/>
      </w:pPr>
      <w:r>
        <w:t>More specifically, the workshop addresses three salient questions:</w:t>
      </w:r>
    </w:p>
    <w:p w:rsidR="00296F38" w:rsidRDefault="00720604" w:rsidP="00062DEB">
      <w:pPr>
        <w:pStyle w:val="ListParagraph"/>
        <w:numPr>
          <w:ilvl w:val="0"/>
          <w:numId w:val="2"/>
        </w:numPr>
        <w:jc w:val="both"/>
      </w:pPr>
      <w:r>
        <w:t>Why is there</w:t>
      </w:r>
      <w:r w:rsidR="00E00EF9">
        <w:t xml:space="preserve"> continued</w:t>
      </w:r>
      <w:r>
        <w:t xml:space="preserve"> appeal to ‘evidence’ in regulatory decision-making despite scepticism about the fact-value distinction among some social scientists?</w:t>
      </w:r>
    </w:p>
    <w:p w:rsidR="00062DEB" w:rsidRDefault="00062DEB" w:rsidP="00062DEB">
      <w:pPr>
        <w:pStyle w:val="ListParagraph"/>
        <w:ind w:left="767"/>
        <w:jc w:val="both"/>
      </w:pPr>
    </w:p>
    <w:p w:rsidR="00720604" w:rsidRDefault="00EC36C8" w:rsidP="00062DEB">
      <w:pPr>
        <w:pStyle w:val="ListParagraph"/>
        <w:numPr>
          <w:ilvl w:val="0"/>
          <w:numId w:val="2"/>
        </w:numPr>
        <w:jc w:val="both"/>
      </w:pPr>
      <w:r>
        <w:lastRenderedPageBreak/>
        <w:t>How do legal rules steer the use</w:t>
      </w:r>
      <w:r w:rsidR="003B160D">
        <w:t xml:space="preserve"> (and lack)</w:t>
      </w:r>
      <w:r>
        <w:t xml:space="preserve"> of ‘evidence’</w:t>
      </w:r>
      <w:r w:rsidR="00720604">
        <w:t xml:space="preserve"> in regulatory decision-making?</w:t>
      </w:r>
      <w:r w:rsidR="00720604">
        <w:br/>
      </w:r>
    </w:p>
    <w:p w:rsidR="00720604" w:rsidRDefault="00EC36C8" w:rsidP="00062DEB">
      <w:pPr>
        <w:pStyle w:val="ListParagraph"/>
        <w:numPr>
          <w:ilvl w:val="0"/>
          <w:numId w:val="2"/>
        </w:numPr>
        <w:jc w:val="both"/>
      </w:pPr>
      <w:r>
        <w:t>Why does more or ‘better’ evidence not necessarily lead to ‘better’ regulatory decisions?</w:t>
      </w:r>
    </w:p>
    <w:p w:rsidR="00296F38" w:rsidRDefault="00B36B6D" w:rsidP="00062DEB">
      <w:pPr>
        <w:jc w:val="both"/>
      </w:pPr>
      <w:r>
        <w:t xml:space="preserve">The workshop will explore these aspects of the use of evidence in regulatory decision-making </w:t>
      </w:r>
      <w:r w:rsidR="00720604">
        <w:t>in the context of specific environmental governance challenges, including water resource management in the UK, fracking and authorisation of renewable energy projects. Th</w:t>
      </w:r>
      <w:r w:rsidR="00583F90">
        <w:t xml:space="preserve">e workshop will present perspectives </w:t>
      </w:r>
      <w:r w:rsidR="00720604">
        <w:t>from</w:t>
      </w:r>
      <w:r w:rsidR="005B5374">
        <w:t xml:space="preserve"> practitioners and</w:t>
      </w:r>
      <w:r w:rsidR="00583F90">
        <w:t xml:space="preserve"> work from</w:t>
      </w:r>
      <w:r w:rsidR="00720604">
        <w:t xml:space="preserve"> researchers </w:t>
      </w:r>
      <w:r w:rsidR="005B5374">
        <w:t>at various stages</w:t>
      </w:r>
      <w:r w:rsidR="00EC36C8">
        <w:t>,</w:t>
      </w:r>
      <w:r w:rsidR="005B5374">
        <w:t xml:space="preserve"> including early </w:t>
      </w:r>
      <w:r w:rsidR="009441FB">
        <w:t xml:space="preserve">and advanced </w:t>
      </w:r>
      <w:r w:rsidR="00EC36C8">
        <w:t>career</w:t>
      </w:r>
      <w:r w:rsidR="00583F90">
        <w:t xml:space="preserve"> academics</w:t>
      </w:r>
      <w:r w:rsidR="00720604">
        <w:t xml:space="preserve">. </w:t>
      </w:r>
      <w:r w:rsidR="00EC36C8">
        <w:t>It is anticipated that the workshop will be of interest to bo</w:t>
      </w:r>
      <w:r w:rsidR="00F10795">
        <w:t>th academics and practitioners.</w:t>
      </w:r>
    </w:p>
    <w:p w:rsidR="00F10795" w:rsidRDefault="00F10795" w:rsidP="00062DEB">
      <w:pPr>
        <w:jc w:val="both"/>
        <w:rPr>
          <w:u w:val="single"/>
        </w:rPr>
      </w:pPr>
    </w:p>
    <w:p w:rsidR="00296F38" w:rsidRPr="00296F38" w:rsidRDefault="00296F38" w:rsidP="00062DEB">
      <w:pPr>
        <w:jc w:val="both"/>
        <w:rPr>
          <w:u w:val="single"/>
        </w:rPr>
      </w:pPr>
      <w:r>
        <w:rPr>
          <w:u w:val="single"/>
        </w:rPr>
        <w:t>Provisional program</w:t>
      </w:r>
    </w:p>
    <w:p w:rsidR="00583F90" w:rsidRPr="00663C8A" w:rsidRDefault="00583F90" w:rsidP="00062DEB">
      <w:pPr>
        <w:jc w:val="both"/>
      </w:pPr>
      <w:r w:rsidRPr="00663C8A">
        <w:t>10.30 – 11.</w:t>
      </w:r>
      <w:r w:rsidR="00663C8A" w:rsidRPr="00663C8A">
        <w:t>00: Introductions and welcome</w:t>
      </w:r>
    </w:p>
    <w:p w:rsidR="00296F38" w:rsidRDefault="00296F38" w:rsidP="00062DEB">
      <w:pPr>
        <w:jc w:val="both"/>
      </w:pPr>
      <w:r w:rsidRPr="00CC1422">
        <w:rPr>
          <w:b/>
        </w:rPr>
        <w:t>Panel 1</w:t>
      </w:r>
      <w:r w:rsidR="00583F90">
        <w:t xml:space="preserve">: </w:t>
      </w:r>
      <w:r w:rsidR="00517A2B" w:rsidRPr="00517A2B">
        <w:rPr>
          <w:b/>
        </w:rPr>
        <w:t>‘Taking stock’</w:t>
      </w:r>
      <w:r w:rsidR="00517A2B">
        <w:t xml:space="preserve"> – Dr. Chris Decker (chair): </w:t>
      </w:r>
      <w:r w:rsidR="00583F90">
        <w:t xml:space="preserve"> 11</w:t>
      </w:r>
      <w:r>
        <w:t>.00 – 12.30</w:t>
      </w:r>
    </w:p>
    <w:p w:rsidR="00296F38" w:rsidRDefault="00960444" w:rsidP="00062DEB">
      <w:pPr>
        <w:jc w:val="both"/>
      </w:pPr>
      <w:r w:rsidRPr="005A479E">
        <w:rPr>
          <w:b/>
        </w:rPr>
        <w:t>Theme</w:t>
      </w:r>
      <w:r>
        <w:t>:</w:t>
      </w:r>
      <w:r w:rsidR="00376524">
        <w:t xml:space="preserve">  </w:t>
      </w:r>
      <w:r w:rsidR="00FD12C8">
        <w:t xml:space="preserve">Current academic scholarship focuses more on evidence based policy-making rather than </w:t>
      </w:r>
      <w:r w:rsidR="00062DEB">
        <w:t xml:space="preserve">evidence based </w:t>
      </w:r>
      <w:r w:rsidR="00FD12C8">
        <w:t>regulator</w:t>
      </w:r>
      <w:r w:rsidR="00D6635A">
        <w:t xml:space="preserve">y decision-making. This panel </w:t>
      </w:r>
      <w:r w:rsidR="00FD12C8">
        <w:t>will provide a critical introduction to both theoretical an</w:t>
      </w:r>
      <w:r w:rsidR="00F10795">
        <w:t xml:space="preserve">d empirically informed academic </w:t>
      </w:r>
      <w:r w:rsidR="00FD12C8">
        <w:t xml:space="preserve">literature about the use of ‘evidence’ in </w:t>
      </w:r>
      <w:r w:rsidR="009F2E7B">
        <w:t xml:space="preserve">public-policy </w:t>
      </w:r>
      <w:r w:rsidR="00517A2B">
        <w:t xml:space="preserve">and </w:t>
      </w:r>
      <w:r w:rsidR="00FD12C8">
        <w:t>regula</w:t>
      </w:r>
      <w:r w:rsidR="00517A2B">
        <w:t>tory decision-making</w:t>
      </w:r>
      <w:r w:rsidR="00D6635A">
        <w:t>. The panel</w:t>
      </w:r>
      <w:r w:rsidR="009F2E7B">
        <w:t xml:space="preserve"> will explore how</w:t>
      </w:r>
      <w:r w:rsidR="00D6635A">
        <w:t xml:space="preserve"> insights from the literature about</w:t>
      </w:r>
      <w:r w:rsidR="009F2E7B">
        <w:t xml:space="preserve"> evidence based policy-making can help to understand how ‘evidence’ becomes used in the context of regulatory decision-making. The </w:t>
      </w:r>
      <w:r w:rsidR="00D6635A">
        <w:t>panel</w:t>
      </w:r>
      <w:r w:rsidR="00517A2B">
        <w:t xml:space="preserve"> will address</w:t>
      </w:r>
      <w:r w:rsidR="00FD12C8">
        <w:t xml:space="preserve"> fundamental questions, such as what counts as ‘evidence’, what purposes does it fulfil in regulatory decision-making and </w:t>
      </w:r>
      <w:r w:rsidR="00517A2B">
        <w:t>through what procedures can ‘evidence’ be</w:t>
      </w:r>
      <w:r w:rsidR="007837D3">
        <w:t xml:space="preserve"> integrated in regulatory decision-making?</w:t>
      </w:r>
    </w:p>
    <w:p w:rsidR="00296F38" w:rsidRPr="00E91ED4" w:rsidRDefault="00296F38" w:rsidP="00E91ED4">
      <w:pPr>
        <w:spacing w:before="100" w:beforeAutospacing="1" w:after="100" w:afterAutospacing="1" w:line="288" w:lineRule="atLeast"/>
        <w:rPr>
          <w:rFonts w:eastAsia="Times New Roman" w:cs="Arial"/>
          <w:color w:val="222222"/>
          <w:lang w:val="en" w:eastAsia="en-GB"/>
        </w:rPr>
      </w:pPr>
      <w:r>
        <w:t>1.</w:t>
      </w:r>
      <w:r w:rsidR="00F2656A">
        <w:t xml:space="preserve">  </w:t>
      </w:r>
      <w:r w:rsidR="00517A2B">
        <w:t xml:space="preserve"> </w:t>
      </w:r>
      <w:r w:rsidR="00E91ED4" w:rsidRPr="00E91ED4">
        <w:t xml:space="preserve">‘Expert and Lay Knowledge Claims as Evidence with the Regulation of Nationally Significant </w:t>
      </w:r>
      <w:r w:rsidR="00E91ED4" w:rsidRPr="00E91ED4">
        <w:br/>
        <w:t xml:space="preserve">       Infrastructure Projects’, Prof. Yvonne Rydin, </w:t>
      </w:r>
      <w:r w:rsidR="00E91ED4" w:rsidRPr="00E91ED4">
        <w:rPr>
          <w:rFonts w:eastAsia="Times New Roman" w:cs="Arial"/>
          <w:color w:val="222222"/>
          <w:lang w:val="en" w:eastAsia="en-GB"/>
        </w:rPr>
        <w:t>The Bartlett School of Planning</w:t>
      </w:r>
      <w:r w:rsidR="004C411B">
        <w:rPr>
          <w:rFonts w:eastAsia="Times New Roman" w:cs="Arial"/>
          <w:color w:val="222222"/>
          <w:lang w:val="en" w:eastAsia="en-GB"/>
        </w:rPr>
        <w:t>, UCL</w:t>
      </w:r>
      <w:r w:rsidR="00E91ED4">
        <w:br/>
      </w:r>
    </w:p>
    <w:p w:rsidR="00BE5411" w:rsidRDefault="00296F38" w:rsidP="00BE5411">
      <w:r>
        <w:t>2.</w:t>
      </w:r>
      <w:r w:rsidR="00BA7905">
        <w:t xml:space="preserve">   </w:t>
      </w:r>
      <w:r w:rsidR="00BE5411">
        <w:t>‘Evidence as process: the organizational mediation of evidence in regulatory decision-making’</w:t>
      </w:r>
      <w:r w:rsidR="00BE5411">
        <w:br/>
        <w:t xml:space="preserve">       </w:t>
      </w:r>
      <w:r w:rsidR="00F2656A">
        <w:t xml:space="preserve">Dr. </w:t>
      </w:r>
      <w:r w:rsidR="00F73F09">
        <w:t xml:space="preserve">Bettina Lange </w:t>
      </w:r>
      <w:r w:rsidR="008E6E25">
        <w:t>and Owain Johnstone</w:t>
      </w:r>
      <w:r w:rsidR="00D6635A">
        <w:t xml:space="preserve">, </w:t>
      </w:r>
      <w:r w:rsidR="004317B4">
        <w:t xml:space="preserve">Centre for Socio-Legal Studies, </w:t>
      </w:r>
      <w:r w:rsidR="00D6635A">
        <w:t>Oxford</w:t>
      </w:r>
      <w:r w:rsidR="00BE5411">
        <w:t xml:space="preserve"> </w:t>
      </w:r>
    </w:p>
    <w:p w:rsidR="00296F38" w:rsidRDefault="00296F38"/>
    <w:p w:rsidR="00296F38" w:rsidRPr="0049793F" w:rsidRDefault="00517A2B" w:rsidP="0049793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/>
        </w:rPr>
      </w:pPr>
      <w:r>
        <w:t xml:space="preserve">3.   </w:t>
      </w:r>
      <w:r w:rsidR="0049793F" w:rsidRPr="0049793F">
        <w:rPr>
          <w:rFonts w:ascii="Calibri" w:eastAsia="Times New Roman" w:hAnsi="Calibri" w:cs="Times New Roman"/>
          <w:shd w:val="clear" w:color="auto" w:fill="FFFFFF"/>
          <w:lang w:eastAsia="en-GB"/>
        </w:rPr>
        <w:t>‘How Law Anticipates: Ways of Knowing and Governing Technological Futur</w:t>
      </w:r>
      <w:r w:rsidR="0049793F">
        <w:rPr>
          <w:rFonts w:ascii="Calibri" w:eastAsia="Times New Roman" w:hAnsi="Calibri" w:cs="Times New Roman"/>
          <w:shd w:val="clear" w:color="auto" w:fill="FFFFFF"/>
          <w:lang w:eastAsia="en-GB"/>
        </w:rPr>
        <w:t>es’</w:t>
      </w:r>
      <w:r w:rsidR="004979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/>
        </w:rPr>
        <w:br/>
        <w:t xml:space="preserve">      </w:t>
      </w:r>
      <w:r w:rsidR="0049793F">
        <w:t>Prof.</w:t>
      </w:r>
      <w:r>
        <w:t xml:space="preserve"> Ellen Stokes, </w:t>
      </w:r>
      <w:r w:rsidR="0049793F">
        <w:t xml:space="preserve">Department of Law, </w:t>
      </w:r>
      <w:r>
        <w:t>Birmingham University</w:t>
      </w:r>
    </w:p>
    <w:p w:rsidR="002A1333" w:rsidRDefault="00296F38" w:rsidP="002A1333">
      <w:r>
        <w:br/>
        <w:t>Lunch: 12.30 – 13.30</w:t>
      </w:r>
      <w:r w:rsidR="002A1333" w:rsidRPr="002A1333">
        <w:t xml:space="preserve"> </w:t>
      </w:r>
    </w:p>
    <w:p w:rsidR="002A1333" w:rsidRDefault="002A1333" w:rsidP="002A1333"/>
    <w:p w:rsidR="00296F38" w:rsidRDefault="000E6F5A">
      <w:r w:rsidRPr="00CC1422">
        <w:rPr>
          <w:b/>
        </w:rPr>
        <w:t>Panel 2</w:t>
      </w:r>
      <w:r>
        <w:t xml:space="preserve">:   </w:t>
      </w:r>
      <w:r w:rsidR="00517A2B" w:rsidRPr="000A5C90">
        <w:rPr>
          <w:b/>
        </w:rPr>
        <w:t>‘Whose economics count?’</w:t>
      </w:r>
      <w:r w:rsidR="00517A2B">
        <w:t xml:space="preserve">  -</w:t>
      </w:r>
      <w:r w:rsidR="00D6635A">
        <w:t xml:space="preserve"> Dr.</w:t>
      </w:r>
      <w:r w:rsidR="00517A2B">
        <w:t xml:space="preserve"> Bettina Lange (chair): </w:t>
      </w:r>
      <w:r>
        <w:t xml:space="preserve">13.30 </w:t>
      </w:r>
      <w:r w:rsidR="00D6635A">
        <w:t>- 15.0</w:t>
      </w:r>
      <w:r w:rsidR="002A1333">
        <w:t>0</w:t>
      </w:r>
    </w:p>
    <w:p w:rsidR="00BA7905" w:rsidRDefault="00F448D0">
      <w:r w:rsidRPr="005A479E">
        <w:rPr>
          <w:b/>
        </w:rPr>
        <w:t>Theme</w:t>
      </w:r>
      <w:r>
        <w:t>:</w:t>
      </w:r>
      <w:r w:rsidR="00F3623B">
        <w:t xml:space="preserve"> E</w:t>
      </w:r>
      <w:r w:rsidR="00960444">
        <w:t>conomic reasoning, for instan</w:t>
      </w:r>
      <w:r w:rsidR="00CC1422">
        <w:t>ce about the costs and benefits</w:t>
      </w:r>
      <w:r w:rsidR="00960444">
        <w:t xml:space="preserve"> of proposed regulato</w:t>
      </w:r>
      <w:r w:rsidR="00695DC7">
        <w:t>ry actions, is in practice often an</w:t>
      </w:r>
      <w:r w:rsidR="00CC1422">
        <w:t xml:space="preserve"> important and convincing </w:t>
      </w:r>
      <w:r w:rsidR="00695DC7">
        <w:t xml:space="preserve">evidence base </w:t>
      </w:r>
      <w:r w:rsidR="00F3623B">
        <w:t xml:space="preserve">for regulatory decision-making. But </w:t>
      </w:r>
      <w:r w:rsidR="00695DC7">
        <w:t xml:space="preserve">economic </w:t>
      </w:r>
      <w:r w:rsidR="000B79D6">
        <w:t>expertise can be contested. W</w:t>
      </w:r>
      <w:r w:rsidR="00F3623B">
        <w:t xml:space="preserve">hose economics count? More </w:t>
      </w:r>
      <w:r w:rsidR="00695DC7">
        <w:t>specifically what judicial or quasi-judicial control should be exercised over the use of economic reasoning in regulatory decision-making?</w:t>
      </w:r>
      <w:r w:rsidR="000B79D6">
        <w:t xml:space="preserve"> How can </w:t>
      </w:r>
      <w:r w:rsidR="00F3623B">
        <w:t xml:space="preserve">economics evidence relate to other knowledge claims, such as </w:t>
      </w:r>
      <w:r w:rsidR="00F3623B">
        <w:lastRenderedPageBreak/>
        <w:t xml:space="preserve">those based on environmental science? </w:t>
      </w:r>
      <w:r>
        <w:br/>
      </w:r>
    </w:p>
    <w:p w:rsidR="00BA7905" w:rsidRPr="004C411B" w:rsidRDefault="003F74DA" w:rsidP="004C411B">
      <w:pPr>
        <w:rPr>
          <w:rFonts w:eastAsia="Times New Roman"/>
        </w:rPr>
      </w:pPr>
      <w:r>
        <w:t xml:space="preserve">1.  </w:t>
      </w:r>
      <w:r w:rsidR="003271F6">
        <w:t xml:space="preserve"> </w:t>
      </w:r>
      <w:r w:rsidR="00C821D2">
        <w:rPr>
          <w:rFonts w:eastAsia="Times New Roman"/>
        </w:rPr>
        <w:t xml:space="preserve">‘Some challenges of integrating economic and environmental evidence in </w:t>
      </w:r>
      <w:r w:rsidR="00987A75">
        <w:rPr>
          <w:rFonts w:eastAsia="Times New Roman"/>
        </w:rPr>
        <w:br/>
        <w:t xml:space="preserve">     </w:t>
      </w:r>
      <w:r w:rsidR="00C821D2">
        <w:rPr>
          <w:rFonts w:eastAsia="Times New Roman"/>
        </w:rPr>
        <w:t>regulatory decision making’</w:t>
      </w:r>
      <w:r w:rsidR="003271F6">
        <w:rPr>
          <w:rFonts w:eastAsia="Times New Roman"/>
        </w:rPr>
        <w:t>,</w:t>
      </w:r>
      <w:r w:rsidR="00C821D2">
        <w:rPr>
          <w:rFonts w:eastAsia="Times New Roman"/>
        </w:rPr>
        <w:t xml:space="preserve"> </w:t>
      </w:r>
      <w:r w:rsidR="003271F6">
        <w:t>Dr. Chris Decker</w:t>
      </w:r>
      <w:r w:rsidR="003271F6">
        <w:rPr>
          <w:rFonts w:eastAsia="Times New Roman"/>
        </w:rPr>
        <w:t xml:space="preserve">, </w:t>
      </w:r>
      <w:r w:rsidR="00C821D2">
        <w:rPr>
          <w:rFonts w:eastAsia="Times New Roman"/>
        </w:rPr>
        <w:t xml:space="preserve">Centre for Socio-Legal Studies, Oxford. </w:t>
      </w:r>
    </w:p>
    <w:p w:rsidR="000B79D6" w:rsidRDefault="000B79D6" w:rsidP="000B79D6">
      <w:pPr>
        <w:spacing w:line="240" w:lineRule="auto"/>
      </w:pPr>
      <w:r>
        <w:t>2</w:t>
      </w:r>
      <w:r w:rsidR="00BA7905" w:rsidRPr="003271F6">
        <w:t>.</w:t>
      </w:r>
      <w:r w:rsidR="00CC1422" w:rsidRPr="003271F6">
        <w:t xml:space="preserve">  </w:t>
      </w:r>
      <w:r w:rsidR="003271F6" w:rsidRPr="003271F6">
        <w:t xml:space="preserve">‘The use of economic evidence in competition enforcement and economic </w:t>
      </w:r>
      <w:r w:rsidR="003271F6">
        <w:t xml:space="preserve"> </w:t>
      </w:r>
      <w:r w:rsidR="003271F6" w:rsidRPr="003271F6">
        <w:br/>
        <w:t xml:space="preserve">  </w:t>
      </w:r>
      <w:r w:rsidR="003271F6">
        <w:t xml:space="preserve"> </w:t>
      </w:r>
      <w:r w:rsidR="003271F6" w:rsidRPr="003271F6">
        <w:t xml:space="preserve">   regulation’,</w:t>
      </w:r>
      <w:r w:rsidR="003271F6">
        <w:t xml:space="preserve"> </w:t>
      </w:r>
      <w:r w:rsidR="00B01C32">
        <w:t xml:space="preserve"> Marie Clark and</w:t>
      </w:r>
      <w:r w:rsidR="003271F6" w:rsidRPr="003271F6">
        <w:t xml:space="preserve"> </w:t>
      </w:r>
      <w:r w:rsidR="008E6E25" w:rsidRPr="003271F6">
        <w:t>Chris Jenkins</w:t>
      </w:r>
      <w:r w:rsidRPr="003271F6">
        <w:t>,</w:t>
      </w:r>
      <w:r w:rsidR="003271F6" w:rsidRPr="003271F6">
        <w:t xml:space="preserve"> </w:t>
      </w:r>
      <w:r w:rsidR="003271F6">
        <w:t>C</w:t>
      </w:r>
      <w:r w:rsidR="00A02B03" w:rsidRPr="003271F6">
        <w:t xml:space="preserve">ompetition </w:t>
      </w:r>
      <w:r w:rsidR="00AD707A" w:rsidRPr="003271F6">
        <w:t>and Markets A</w:t>
      </w:r>
      <w:r w:rsidR="008E6E25" w:rsidRPr="003271F6">
        <w:t xml:space="preserve">uthority </w:t>
      </w:r>
      <w:r w:rsidRPr="003271F6">
        <w:br/>
      </w:r>
      <w:r>
        <w:br/>
        <w:t xml:space="preserve">3.  </w:t>
      </w:r>
      <w:r w:rsidR="00B50AAF">
        <w:t>‘</w:t>
      </w:r>
      <w:r w:rsidR="00B50AAF">
        <w:rPr>
          <w:rFonts w:ascii="Calibri" w:hAnsi="Calibri"/>
        </w:rPr>
        <w:t xml:space="preserve">The standard and intensity of review of economic evidence: A comparative institutional </w:t>
      </w:r>
      <w:r w:rsidR="00B50AAF">
        <w:rPr>
          <w:rFonts w:ascii="Calibri" w:hAnsi="Calibri"/>
        </w:rPr>
        <w:br/>
        <w:t xml:space="preserve">      competencies approach' , </w:t>
      </w:r>
      <w:r>
        <w:t xml:space="preserve">Dr. Despoina Mantzari, </w:t>
      </w:r>
      <w:r w:rsidR="00B50AAF">
        <w:t xml:space="preserve">Faculty of Law, </w:t>
      </w:r>
      <w:r>
        <w:t xml:space="preserve">Reading University  </w:t>
      </w:r>
    </w:p>
    <w:p w:rsidR="00296F38" w:rsidRDefault="00296F38"/>
    <w:p w:rsidR="00296F38" w:rsidRDefault="000B79D6">
      <w:r>
        <w:t>Tea/Coffee break:  15.0</w:t>
      </w:r>
      <w:r w:rsidR="00296F38">
        <w:t>0 –</w:t>
      </w:r>
      <w:r w:rsidR="00BA7905">
        <w:t xml:space="preserve"> 15</w:t>
      </w:r>
      <w:r>
        <w:t>.30</w:t>
      </w:r>
    </w:p>
    <w:p w:rsidR="005A479E" w:rsidRDefault="005A479E"/>
    <w:p w:rsidR="000E0587" w:rsidRDefault="006E0D00">
      <w:r>
        <w:br/>
      </w:r>
      <w:r w:rsidR="00296F38" w:rsidRPr="00CC1422">
        <w:rPr>
          <w:b/>
        </w:rPr>
        <w:t>Panel 3</w:t>
      </w:r>
      <w:r w:rsidR="00296F38">
        <w:t xml:space="preserve">: </w:t>
      </w:r>
      <w:r w:rsidR="000B79D6">
        <w:t xml:space="preserve"> </w:t>
      </w:r>
      <w:r w:rsidR="00C06D61">
        <w:t>‘</w:t>
      </w:r>
      <w:r w:rsidR="00C06D61" w:rsidRPr="000B79D6">
        <w:rPr>
          <w:b/>
        </w:rPr>
        <w:t>Evidence and innovation in regulatory decision-making’</w:t>
      </w:r>
      <w:r w:rsidR="00C06D61">
        <w:t xml:space="preserve"> – Dr. Bettina Lange (chair</w:t>
      </w:r>
      <w:r w:rsidR="002F680D">
        <w:t>)</w:t>
      </w:r>
      <w:r w:rsidR="00C06D61">
        <w:t xml:space="preserve"> </w:t>
      </w:r>
      <w:r w:rsidR="000B79D6">
        <w:t>15.30</w:t>
      </w:r>
      <w:r w:rsidR="002F680D">
        <w:t xml:space="preserve"> </w:t>
      </w:r>
      <w:r w:rsidR="000B79D6">
        <w:t>– 17.00</w:t>
      </w:r>
    </w:p>
    <w:p w:rsidR="000E0587" w:rsidRDefault="00BC5B13" w:rsidP="00DB5728">
      <w:pPr>
        <w:jc w:val="both"/>
      </w:pPr>
      <w:r>
        <w:t>E</w:t>
      </w:r>
      <w:r w:rsidR="000E0587">
        <w:t xml:space="preserve">vidence commissioned from experts outside an organization </w:t>
      </w:r>
      <w:r w:rsidR="00034150">
        <w:t>is often perceived as an important input into ‘go</w:t>
      </w:r>
      <w:r>
        <w:t xml:space="preserve">od’ regulatory decision-making. It has the potential to challenge entrenched, path-dependent decision-making within private or public organizations. But </w:t>
      </w:r>
      <w:r w:rsidR="00C75A63">
        <w:t>there are various ways in which such evidence is adapted and deployed by private and public sector organizations. Whether ‘out-house’</w:t>
      </w:r>
      <w:r>
        <w:t xml:space="preserve"> evidence can </w:t>
      </w:r>
      <w:r w:rsidR="00C75A63">
        <w:t>contribute to innovative regulatory deci</w:t>
      </w:r>
      <w:r>
        <w:t>sion-making is therefore</w:t>
      </w:r>
      <w:r w:rsidR="00C75A63">
        <w:t xml:space="preserve"> an unresolved question. </w:t>
      </w:r>
    </w:p>
    <w:p w:rsidR="00BA7905" w:rsidRDefault="00B81EE0" w:rsidP="00B81EE0">
      <w:r>
        <w:t>1.</w:t>
      </w:r>
      <w:r w:rsidR="004C411B">
        <w:t xml:space="preserve"> </w:t>
      </w:r>
      <w:r w:rsidR="00F46807">
        <w:t xml:space="preserve"> </w:t>
      </w:r>
      <w:r w:rsidR="00CF3183">
        <w:t>Dr. Kevin Grecksch</w:t>
      </w:r>
      <w:r w:rsidR="00F7191F">
        <w:t xml:space="preserve"> and Dr. Catharina Landström</w:t>
      </w:r>
      <w:r w:rsidR="00CF3183">
        <w:t>,</w:t>
      </w:r>
      <w:r w:rsidR="00F7191F">
        <w:t xml:space="preserve"> </w:t>
      </w:r>
      <w:r>
        <w:t>‘Drought management in t</w:t>
      </w:r>
      <w:r w:rsidR="004C411B">
        <w:t xml:space="preserve">he UK - agency vs. </w:t>
      </w:r>
      <w:r w:rsidR="00F46807">
        <w:br/>
        <w:t xml:space="preserve"> </w:t>
      </w:r>
      <w:r w:rsidR="004C411B">
        <w:t xml:space="preserve">    scale?’, </w:t>
      </w:r>
      <w:r w:rsidR="00F7191F">
        <w:t>Centre fo</w:t>
      </w:r>
      <w:r>
        <w:t xml:space="preserve">r Socio-Legal Studies and  </w:t>
      </w:r>
      <w:r w:rsidR="00F7191F">
        <w:t>Environmental Change Institute,</w:t>
      </w:r>
      <w:r w:rsidR="00CF3183">
        <w:t xml:space="preserve"> Oxford.</w:t>
      </w:r>
    </w:p>
    <w:p w:rsidR="00BA7905" w:rsidRDefault="00BA7905">
      <w:r>
        <w:t>2.</w:t>
      </w:r>
      <w:r w:rsidR="00F46807">
        <w:t xml:space="preserve">  UK Waterwise, ‘Evidence and water efficiency campaigns’</w:t>
      </w:r>
    </w:p>
    <w:p w:rsidR="005F6786" w:rsidRDefault="00BA7905">
      <w:r>
        <w:t xml:space="preserve">3. </w:t>
      </w:r>
      <w:r w:rsidR="007A4945">
        <w:t xml:space="preserve"> </w:t>
      </w:r>
      <w:r w:rsidR="008A1474">
        <w:t>Prof. Bernd Siebenhüner</w:t>
      </w:r>
      <w:r w:rsidR="0013534A">
        <w:t>, Unive</w:t>
      </w:r>
      <w:r w:rsidR="000B79D6">
        <w:t>rsity of Oldenburg</w:t>
      </w:r>
    </w:p>
    <w:p w:rsidR="00BA7905" w:rsidRDefault="00BA7905">
      <w:r>
        <w:br/>
        <w:t>Summary</w:t>
      </w:r>
      <w:r w:rsidR="0054151E">
        <w:t xml:space="preserve"> and farewell</w:t>
      </w:r>
      <w:r w:rsidR="000B79D6">
        <w:t>: 17.00</w:t>
      </w:r>
      <w:r>
        <w:t xml:space="preserve"> – 17.30</w:t>
      </w:r>
    </w:p>
    <w:p w:rsidR="00792D80" w:rsidRDefault="00792D80"/>
    <w:sectPr w:rsidR="00792D80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DA9" w:rsidRDefault="00710DA9" w:rsidP="00BA7905">
      <w:pPr>
        <w:spacing w:after="0" w:line="240" w:lineRule="auto"/>
      </w:pPr>
      <w:r>
        <w:separator/>
      </w:r>
    </w:p>
  </w:endnote>
  <w:endnote w:type="continuationSeparator" w:id="0">
    <w:p w:rsidR="00710DA9" w:rsidRDefault="00710DA9" w:rsidP="00BA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Microsoft YaHei Light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499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7905" w:rsidRDefault="00BA79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3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7905" w:rsidRDefault="00BA7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DA9" w:rsidRDefault="00710DA9" w:rsidP="00BA7905">
      <w:pPr>
        <w:spacing w:after="0" w:line="240" w:lineRule="auto"/>
      </w:pPr>
      <w:r>
        <w:separator/>
      </w:r>
    </w:p>
  </w:footnote>
  <w:footnote w:type="continuationSeparator" w:id="0">
    <w:p w:rsidR="00710DA9" w:rsidRDefault="00710DA9" w:rsidP="00BA7905">
      <w:pPr>
        <w:spacing w:after="0" w:line="240" w:lineRule="auto"/>
      </w:pPr>
      <w:r>
        <w:continuationSeparator/>
      </w:r>
    </w:p>
  </w:footnote>
  <w:footnote w:id="1">
    <w:p w:rsidR="00C821D2" w:rsidRDefault="00C821D2">
      <w:pPr>
        <w:pStyle w:val="FootnoteText"/>
      </w:pPr>
      <w:r>
        <w:rPr>
          <w:rStyle w:val="FootnoteReference"/>
        </w:rPr>
        <w:footnoteRef/>
      </w:r>
      <w:r>
        <w:t xml:space="preserve"> We gratefully acknowledge support for this workshop by the Centre for  Socio-Legal Studies.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F3A16"/>
    <w:multiLevelType w:val="hybridMultilevel"/>
    <w:tmpl w:val="CB645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A697F"/>
    <w:multiLevelType w:val="hybridMultilevel"/>
    <w:tmpl w:val="7F78A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46A3B"/>
    <w:multiLevelType w:val="hybridMultilevel"/>
    <w:tmpl w:val="2C1A3DE6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38"/>
    <w:rsid w:val="0000339E"/>
    <w:rsid w:val="00022B23"/>
    <w:rsid w:val="00023C03"/>
    <w:rsid w:val="00026E62"/>
    <w:rsid w:val="00032FB5"/>
    <w:rsid w:val="00034150"/>
    <w:rsid w:val="00040964"/>
    <w:rsid w:val="00040A61"/>
    <w:rsid w:val="0004306E"/>
    <w:rsid w:val="000472C7"/>
    <w:rsid w:val="000509F9"/>
    <w:rsid w:val="000530F8"/>
    <w:rsid w:val="00057F2B"/>
    <w:rsid w:val="00060CFC"/>
    <w:rsid w:val="00062DEB"/>
    <w:rsid w:val="000640F4"/>
    <w:rsid w:val="00064F67"/>
    <w:rsid w:val="00065B5A"/>
    <w:rsid w:val="0006644C"/>
    <w:rsid w:val="0006668F"/>
    <w:rsid w:val="00067E7C"/>
    <w:rsid w:val="000705EC"/>
    <w:rsid w:val="00070943"/>
    <w:rsid w:val="0007171B"/>
    <w:rsid w:val="0007243A"/>
    <w:rsid w:val="00075A03"/>
    <w:rsid w:val="00077CFD"/>
    <w:rsid w:val="00080734"/>
    <w:rsid w:val="000832A0"/>
    <w:rsid w:val="00083F06"/>
    <w:rsid w:val="00087EEB"/>
    <w:rsid w:val="00091A44"/>
    <w:rsid w:val="000930F8"/>
    <w:rsid w:val="0009445B"/>
    <w:rsid w:val="0009704B"/>
    <w:rsid w:val="000A06D0"/>
    <w:rsid w:val="000A0892"/>
    <w:rsid w:val="000A142B"/>
    <w:rsid w:val="000A3017"/>
    <w:rsid w:val="000A5C90"/>
    <w:rsid w:val="000B2A0E"/>
    <w:rsid w:val="000B2EDE"/>
    <w:rsid w:val="000B3586"/>
    <w:rsid w:val="000B46CD"/>
    <w:rsid w:val="000B5323"/>
    <w:rsid w:val="000B6137"/>
    <w:rsid w:val="000B79D6"/>
    <w:rsid w:val="000C0B22"/>
    <w:rsid w:val="000C16D4"/>
    <w:rsid w:val="000C22F1"/>
    <w:rsid w:val="000C524D"/>
    <w:rsid w:val="000C627F"/>
    <w:rsid w:val="000C7706"/>
    <w:rsid w:val="000D1DBA"/>
    <w:rsid w:val="000D2054"/>
    <w:rsid w:val="000D61F3"/>
    <w:rsid w:val="000D7C8B"/>
    <w:rsid w:val="000E0587"/>
    <w:rsid w:val="000E4F28"/>
    <w:rsid w:val="000E515E"/>
    <w:rsid w:val="000E64AE"/>
    <w:rsid w:val="000E6F5A"/>
    <w:rsid w:val="000F0813"/>
    <w:rsid w:val="000F3787"/>
    <w:rsid w:val="000F6164"/>
    <w:rsid w:val="000F7841"/>
    <w:rsid w:val="001015C9"/>
    <w:rsid w:val="00103F82"/>
    <w:rsid w:val="001044EF"/>
    <w:rsid w:val="001057EE"/>
    <w:rsid w:val="00106149"/>
    <w:rsid w:val="00107208"/>
    <w:rsid w:val="00113B22"/>
    <w:rsid w:val="00123CDF"/>
    <w:rsid w:val="00126CC7"/>
    <w:rsid w:val="001320FE"/>
    <w:rsid w:val="0013312F"/>
    <w:rsid w:val="0013534A"/>
    <w:rsid w:val="00137F39"/>
    <w:rsid w:val="00142640"/>
    <w:rsid w:val="00145BB6"/>
    <w:rsid w:val="001513EE"/>
    <w:rsid w:val="001514B6"/>
    <w:rsid w:val="001520B3"/>
    <w:rsid w:val="00153666"/>
    <w:rsid w:val="00154457"/>
    <w:rsid w:val="001551DF"/>
    <w:rsid w:val="0016100C"/>
    <w:rsid w:val="001617B9"/>
    <w:rsid w:val="001625C4"/>
    <w:rsid w:val="00162D89"/>
    <w:rsid w:val="00164C43"/>
    <w:rsid w:val="00165FB9"/>
    <w:rsid w:val="001679C9"/>
    <w:rsid w:val="001708E2"/>
    <w:rsid w:val="00171477"/>
    <w:rsid w:val="00171E3A"/>
    <w:rsid w:val="0017416D"/>
    <w:rsid w:val="001774D9"/>
    <w:rsid w:val="00181A58"/>
    <w:rsid w:val="00184E9B"/>
    <w:rsid w:val="0018514D"/>
    <w:rsid w:val="001853C1"/>
    <w:rsid w:val="00187152"/>
    <w:rsid w:val="00194B65"/>
    <w:rsid w:val="00194C40"/>
    <w:rsid w:val="0019502F"/>
    <w:rsid w:val="0019675C"/>
    <w:rsid w:val="001A214E"/>
    <w:rsid w:val="001A418A"/>
    <w:rsid w:val="001A58B6"/>
    <w:rsid w:val="001A6D74"/>
    <w:rsid w:val="001A6E94"/>
    <w:rsid w:val="001B3C2E"/>
    <w:rsid w:val="001C3996"/>
    <w:rsid w:val="001C3EB6"/>
    <w:rsid w:val="001C50A2"/>
    <w:rsid w:val="001C5645"/>
    <w:rsid w:val="001C5D06"/>
    <w:rsid w:val="001C692C"/>
    <w:rsid w:val="001C6BBC"/>
    <w:rsid w:val="001C6CA4"/>
    <w:rsid w:val="001C6E7C"/>
    <w:rsid w:val="001C7375"/>
    <w:rsid w:val="001D039F"/>
    <w:rsid w:val="001D343B"/>
    <w:rsid w:val="001D565B"/>
    <w:rsid w:val="001E019A"/>
    <w:rsid w:val="001E10D5"/>
    <w:rsid w:val="001E2632"/>
    <w:rsid w:val="0020004F"/>
    <w:rsid w:val="002007A1"/>
    <w:rsid w:val="002010E7"/>
    <w:rsid w:val="00206378"/>
    <w:rsid w:val="0021146A"/>
    <w:rsid w:val="002136BC"/>
    <w:rsid w:val="00214129"/>
    <w:rsid w:val="00214860"/>
    <w:rsid w:val="002176AB"/>
    <w:rsid w:val="00221A76"/>
    <w:rsid w:val="0022271D"/>
    <w:rsid w:val="00227CCA"/>
    <w:rsid w:val="00230D97"/>
    <w:rsid w:val="00231227"/>
    <w:rsid w:val="00231365"/>
    <w:rsid w:val="002326BF"/>
    <w:rsid w:val="002329EB"/>
    <w:rsid w:val="0023371E"/>
    <w:rsid w:val="00234981"/>
    <w:rsid w:val="00240870"/>
    <w:rsid w:val="0024253B"/>
    <w:rsid w:val="002437EE"/>
    <w:rsid w:val="00246C4B"/>
    <w:rsid w:val="0024775A"/>
    <w:rsid w:val="00247CEC"/>
    <w:rsid w:val="00252451"/>
    <w:rsid w:val="00253BD7"/>
    <w:rsid w:val="00255048"/>
    <w:rsid w:val="002565EA"/>
    <w:rsid w:val="00257FE0"/>
    <w:rsid w:val="002616C8"/>
    <w:rsid w:val="002634F6"/>
    <w:rsid w:val="00265551"/>
    <w:rsid w:val="0026731F"/>
    <w:rsid w:val="00267CFE"/>
    <w:rsid w:val="00270A3D"/>
    <w:rsid w:val="00270E1E"/>
    <w:rsid w:val="00271464"/>
    <w:rsid w:val="002760A2"/>
    <w:rsid w:val="00285140"/>
    <w:rsid w:val="002862AC"/>
    <w:rsid w:val="002919B4"/>
    <w:rsid w:val="00295DE0"/>
    <w:rsid w:val="002961E6"/>
    <w:rsid w:val="00296F38"/>
    <w:rsid w:val="00297EA7"/>
    <w:rsid w:val="002A1333"/>
    <w:rsid w:val="002A32C3"/>
    <w:rsid w:val="002B39FB"/>
    <w:rsid w:val="002B3DD0"/>
    <w:rsid w:val="002B61C7"/>
    <w:rsid w:val="002B638D"/>
    <w:rsid w:val="002B76B3"/>
    <w:rsid w:val="002C642B"/>
    <w:rsid w:val="002E2BC1"/>
    <w:rsid w:val="002E50B3"/>
    <w:rsid w:val="002E54C7"/>
    <w:rsid w:val="002F094E"/>
    <w:rsid w:val="002F1651"/>
    <w:rsid w:val="002F44C1"/>
    <w:rsid w:val="002F4DC1"/>
    <w:rsid w:val="002F680D"/>
    <w:rsid w:val="00302459"/>
    <w:rsid w:val="00302EBB"/>
    <w:rsid w:val="00303429"/>
    <w:rsid w:val="003035F3"/>
    <w:rsid w:val="00303AC1"/>
    <w:rsid w:val="00304BFA"/>
    <w:rsid w:val="00311B61"/>
    <w:rsid w:val="00313DAA"/>
    <w:rsid w:val="0031482F"/>
    <w:rsid w:val="00315E02"/>
    <w:rsid w:val="00317F93"/>
    <w:rsid w:val="003207D8"/>
    <w:rsid w:val="00321460"/>
    <w:rsid w:val="003222E9"/>
    <w:rsid w:val="00325987"/>
    <w:rsid w:val="00326CF4"/>
    <w:rsid w:val="003271F6"/>
    <w:rsid w:val="00332A35"/>
    <w:rsid w:val="00333BD6"/>
    <w:rsid w:val="0033578C"/>
    <w:rsid w:val="003371C1"/>
    <w:rsid w:val="003377AD"/>
    <w:rsid w:val="00337AE8"/>
    <w:rsid w:val="00340722"/>
    <w:rsid w:val="00340B41"/>
    <w:rsid w:val="00346414"/>
    <w:rsid w:val="00351330"/>
    <w:rsid w:val="00354012"/>
    <w:rsid w:val="003552B1"/>
    <w:rsid w:val="0036223F"/>
    <w:rsid w:val="00362E5D"/>
    <w:rsid w:val="00367223"/>
    <w:rsid w:val="003676ED"/>
    <w:rsid w:val="00371EF5"/>
    <w:rsid w:val="00374687"/>
    <w:rsid w:val="00374F4A"/>
    <w:rsid w:val="00375C26"/>
    <w:rsid w:val="00375FFE"/>
    <w:rsid w:val="00376524"/>
    <w:rsid w:val="0037652F"/>
    <w:rsid w:val="00381595"/>
    <w:rsid w:val="00381A0D"/>
    <w:rsid w:val="0038281A"/>
    <w:rsid w:val="00394EE3"/>
    <w:rsid w:val="003A24F0"/>
    <w:rsid w:val="003B160D"/>
    <w:rsid w:val="003B19BD"/>
    <w:rsid w:val="003B2F09"/>
    <w:rsid w:val="003C09B9"/>
    <w:rsid w:val="003C0A4C"/>
    <w:rsid w:val="003C463E"/>
    <w:rsid w:val="003C4F7C"/>
    <w:rsid w:val="003C5922"/>
    <w:rsid w:val="003D66C1"/>
    <w:rsid w:val="003D7531"/>
    <w:rsid w:val="003E0F90"/>
    <w:rsid w:val="003E3588"/>
    <w:rsid w:val="003E42BC"/>
    <w:rsid w:val="003E56DB"/>
    <w:rsid w:val="003E5A38"/>
    <w:rsid w:val="003E6277"/>
    <w:rsid w:val="003F248F"/>
    <w:rsid w:val="003F47DC"/>
    <w:rsid w:val="003F4C83"/>
    <w:rsid w:val="003F74DA"/>
    <w:rsid w:val="00400636"/>
    <w:rsid w:val="0040297B"/>
    <w:rsid w:val="00405A11"/>
    <w:rsid w:val="0040630F"/>
    <w:rsid w:val="00406618"/>
    <w:rsid w:val="0041186A"/>
    <w:rsid w:val="00416C3B"/>
    <w:rsid w:val="00416F08"/>
    <w:rsid w:val="0042290C"/>
    <w:rsid w:val="00426F9A"/>
    <w:rsid w:val="00427939"/>
    <w:rsid w:val="00430478"/>
    <w:rsid w:val="00431033"/>
    <w:rsid w:val="004317B4"/>
    <w:rsid w:val="004322D6"/>
    <w:rsid w:val="00433B9E"/>
    <w:rsid w:val="004366BF"/>
    <w:rsid w:val="0044009D"/>
    <w:rsid w:val="004408FD"/>
    <w:rsid w:val="00442273"/>
    <w:rsid w:val="0044592C"/>
    <w:rsid w:val="00445D15"/>
    <w:rsid w:val="00447139"/>
    <w:rsid w:val="00455CAA"/>
    <w:rsid w:val="00456A49"/>
    <w:rsid w:val="004570EC"/>
    <w:rsid w:val="00457CE3"/>
    <w:rsid w:val="00460838"/>
    <w:rsid w:val="00460A56"/>
    <w:rsid w:val="00463F04"/>
    <w:rsid w:val="004652C7"/>
    <w:rsid w:val="00466C3E"/>
    <w:rsid w:val="00471939"/>
    <w:rsid w:val="004728E7"/>
    <w:rsid w:val="00473010"/>
    <w:rsid w:val="00475585"/>
    <w:rsid w:val="004757D2"/>
    <w:rsid w:val="0047592A"/>
    <w:rsid w:val="0047759D"/>
    <w:rsid w:val="00477D02"/>
    <w:rsid w:val="00481AAF"/>
    <w:rsid w:val="00482D0A"/>
    <w:rsid w:val="00483B7C"/>
    <w:rsid w:val="004849F6"/>
    <w:rsid w:val="00490506"/>
    <w:rsid w:val="00492E54"/>
    <w:rsid w:val="0049334C"/>
    <w:rsid w:val="004947ED"/>
    <w:rsid w:val="00494B0C"/>
    <w:rsid w:val="00494DDC"/>
    <w:rsid w:val="0049525D"/>
    <w:rsid w:val="004960BD"/>
    <w:rsid w:val="0049793F"/>
    <w:rsid w:val="004A226A"/>
    <w:rsid w:val="004A3FE3"/>
    <w:rsid w:val="004A4189"/>
    <w:rsid w:val="004A756C"/>
    <w:rsid w:val="004B193B"/>
    <w:rsid w:val="004B4673"/>
    <w:rsid w:val="004C3142"/>
    <w:rsid w:val="004C411B"/>
    <w:rsid w:val="004C5824"/>
    <w:rsid w:val="004C5ECD"/>
    <w:rsid w:val="004C6F53"/>
    <w:rsid w:val="004D08F3"/>
    <w:rsid w:val="004D2C68"/>
    <w:rsid w:val="004D6681"/>
    <w:rsid w:val="004D6B38"/>
    <w:rsid w:val="004D7BF6"/>
    <w:rsid w:val="004E2F27"/>
    <w:rsid w:val="004E4258"/>
    <w:rsid w:val="004E51CF"/>
    <w:rsid w:val="004E605A"/>
    <w:rsid w:val="004F0749"/>
    <w:rsid w:val="004F0D81"/>
    <w:rsid w:val="004F1906"/>
    <w:rsid w:val="004F4C66"/>
    <w:rsid w:val="00501660"/>
    <w:rsid w:val="00507205"/>
    <w:rsid w:val="005128BC"/>
    <w:rsid w:val="00512B31"/>
    <w:rsid w:val="0051421A"/>
    <w:rsid w:val="00514F2A"/>
    <w:rsid w:val="0051631D"/>
    <w:rsid w:val="00517A2B"/>
    <w:rsid w:val="005237CF"/>
    <w:rsid w:val="00530604"/>
    <w:rsid w:val="00531014"/>
    <w:rsid w:val="00532193"/>
    <w:rsid w:val="0053399C"/>
    <w:rsid w:val="005341CA"/>
    <w:rsid w:val="00536F98"/>
    <w:rsid w:val="005402F9"/>
    <w:rsid w:val="005414EF"/>
    <w:rsid w:val="0054151E"/>
    <w:rsid w:val="00545F27"/>
    <w:rsid w:val="005500DC"/>
    <w:rsid w:val="00550F5B"/>
    <w:rsid w:val="00551BC2"/>
    <w:rsid w:val="00553D61"/>
    <w:rsid w:val="00555F70"/>
    <w:rsid w:val="00560670"/>
    <w:rsid w:val="0056620B"/>
    <w:rsid w:val="00566829"/>
    <w:rsid w:val="005674A2"/>
    <w:rsid w:val="0056770B"/>
    <w:rsid w:val="00572EE0"/>
    <w:rsid w:val="005732F1"/>
    <w:rsid w:val="00575F66"/>
    <w:rsid w:val="00577753"/>
    <w:rsid w:val="0058002B"/>
    <w:rsid w:val="00580BFE"/>
    <w:rsid w:val="00583F90"/>
    <w:rsid w:val="0058559D"/>
    <w:rsid w:val="00591D50"/>
    <w:rsid w:val="00592FFA"/>
    <w:rsid w:val="0059339B"/>
    <w:rsid w:val="00593433"/>
    <w:rsid w:val="00593BC2"/>
    <w:rsid w:val="005970B9"/>
    <w:rsid w:val="005A174C"/>
    <w:rsid w:val="005A17FE"/>
    <w:rsid w:val="005A2DE3"/>
    <w:rsid w:val="005A456C"/>
    <w:rsid w:val="005A479E"/>
    <w:rsid w:val="005A7081"/>
    <w:rsid w:val="005B5374"/>
    <w:rsid w:val="005B639C"/>
    <w:rsid w:val="005C181A"/>
    <w:rsid w:val="005C2C77"/>
    <w:rsid w:val="005C4AEF"/>
    <w:rsid w:val="005C5AF6"/>
    <w:rsid w:val="005C626A"/>
    <w:rsid w:val="005C77D8"/>
    <w:rsid w:val="005D2028"/>
    <w:rsid w:val="005D3621"/>
    <w:rsid w:val="005D40A4"/>
    <w:rsid w:val="005D6007"/>
    <w:rsid w:val="005E0310"/>
    <w:rsid w:val="005E0316"/>
    <w:rsid w:val="005E3F37"/>
    <w:rsid w:val="005E430F"/>
    <w:rsid w:val="005E552B"/>
    <w:rsid w:val="005F24A4"/>
    <w:rsid w:val="005F3BD0"/>
    <w:rsid w:val="005F4E4F"/>
    <w:rsid w:val="005F6786"/>
    <w:rsid w:val="005F6DD2"/>
    <w:rsid w:val="00600395"/>
    <w:rsid w:val="00600F4C"/>
    <w:rsid w:val="00602284"/>
    <w:rsid w:val="006029D0"/>
    <w:rsid w:val="0060492E"/>
    <w:rsid w:val="00607090"/>
    <w:rsid w:val="00613AA2"/>
    <w:rsid w:val="00613EAD"/>
    <w:rsid w:val="00615C3C"/>
    <w:rsid w:val="00617B8F"/>
    <w:rsid w:val="00620794"/>
    <w:rsid w:val="00620C73"/>
    <w:rsid w:val="00623740"/>
    <w:rsid w:val="00625F74"/>
    <w:rsid w:val="00626764"/>
    <w:rsid w:val="00626A3F"/>
    <w:rsid w:val="0063083F"/>
    <w:rsid w:val="006313C8"/>
    <w:rsid w:val="00633639"/>
    <w:rsid w:val="00636DE3"/>
    <w:rsid w:val="00640552"/>
    <w:rsid w:val="00644F30"/>
    <w:rsid w:val="0064577B"/>
    <w:rsid w:val="0064658C"/>
    <w:rsid w:val="00660341"/>
    <w:rsid w:val="0066295A"/>
    <w:rsid w:val="00663C8A"/>
    <w:rsid w:val="006721F1"/>
    <w:rsid w:val="0067299C"/>
    <w:rsid w:val="006750A7"/>
    <w:rsid w:val="00675D38"/>
    <w:rsid w:val="00683BCC"/>
    <w:rsid w:val="00683D1A"/>
    <w:rsid w:val="00683FB0"/>
    <w:rsid w:val="00687402"/>
    <w:rsid w:val="00695DC7"/>
    <w:rsid w:val="006A1745"/>
    <w:rsid w:val="006A421E"/>
    <w:rsid w:val="006B0C82"/>
    <w:rsid w:val="006B1518"/>
    <w:rsid w:val="006B1C8C"/>
    <w:rsid w:val="006B5D28"/>
    <w:rsid w:val="006B60FC"/>
    <w:rsid w:val="006B6F6F"/>
    <w:rsid w:val="006C126E"/>
    <w:rsid w:val="006C1B65"/>
    <w:rsid w:val="006C55F8"/>
    <w:rsid w:val="006C5845"/>
    <w:rsid w:val="006C5CE4"/>
    <w:rsid w:val="006C67EA"/>
    <w:rsid w:val="006C7993"/>
    <w:rsid w:val="006D0867"/>
    <w:rsid w:val="006D2698"/>
    <w:rsid w:val="006D4381"/>
    <w:rsid w:val="006D6C72"/>
    <w:rsid w:val="006D73E7"/>
    <w:rsid w:val="006E029A"/>
    <w:rsid w:val="006E07C2"/>
    <w:rsid w:val="006E0924"/>
    <w:rsid w:val="006E0D00"/>
    <w:rsid w:val="006E478F"/>
    <w:rsid w:val="006E55D8"/>
    <w:rsid w:val="006F0735"/>
    <w:rsid w:val="006F509F"/>
    <w:rsid w:val="006F7BEE"/>
    <w:rsid w:val="007064B0"/>
    <w:rsid w:val="0070728E"/>
    <w:rsid w:val="00710DA9"/>
    <w:rsid w:val="00720604"/>
    <w:rsid w:val="007243E7"/>
    <w:rsid w:val="00726136"/>
    <w:rsid w:val="00731A45"/>
    <w:rsid w:val="007335CD"/>
    <w:rsid w:val="007339EB"/>
    <w:rsid w:val="00734D98"/>
    <w:rsid w:val="00736E42"/>
    <w:rsid w:val="00740BCA"/>
    <w:rsid w:val="00745A1D"/>
    <w:rsid w:val="007504FA"/>
    <w:rsid w:val="00755116"/>
    <w:rsid w:val="0075632D"/>
    <w:rsid w:val="00761F74"/>
    <w:rsid w:val="00763784"/>
    <w:rsid w:val="0076571B"/>
    <w:rsid w:val="007700E9"/>
    <w:rsid w:val="00770AA5"/>
    <w:rsid w:val="00770FD6"/>
    <w:rsid w:val="007714DE"/>
    <w:rsid w:val="007730C9"/>
    <w:rsid w:val="00780563"/>
    <w:rsid w:val="007837D3"/>
    <w:rsid w:val="00787387"/>
    <w:rsid w:val="00791626"/>
    <w:rsid w:val="00792D80"/>
    <w:rsid w:val="00793F9A"/>
    <w:rsid w:val="00794963"/>
    <w:rsid w:val="00797C71"/>
    <w:rsid w:val="007A3355"/>
    <w:rsid w:val="007A35E8"/>
    <w:rsid w:val="007A4945"/>
    <w:rsid w:val="007A5959"/>
    <w:rsid w:val="007A6A84"/>
    <w:rsid w:val="007B40A8"/>
    <w:rsid w:val="007B6F99"/>
    <w:rsid w:val="007C03B9"/>
    <w:rsid w:val="007C1EFD"/>
    <w:rsid w:val="007D0867"/>
    <w:rsid w:val="007D1797"/>
    <w:rsid w:val="007D201C"/>
    <w:rsid w:val="007D52EE"/>
    <w:rsid w:val="007D73A7"/>
    <w:rsid w:val="007E31D8"/>
    <w:rsid w:val="007E40E8"/>
    <w:rsid w:val="007F0B5F"/>
    <w:rsid w:val="007F0F6A"/>
    <w:rsid w:val="007F3CEB"/>
    <w:rsid w:val="007F454E"/>
    <w:rsid w:val="007F631B"/>
    <w:rsid w:val="00800212"/>
    <w:rsid w:val="0080262F"/>
    <w:rsid w:val="008046F1"/>
    <w:rsid w:val="008101DB"/>
    <w:rsid w:val="008132C5"/>
    <w:rsid w:val="00815705"/>
    <w:rsid w:val="00815F17"/>
    <w:rsid w:val="008217BA"/>
    <w:rsid w:val="008234A1"/>
    <w:rsid w:val="00823B0D"/>
    <w:rsid w:val="0082549D"/>
    <w:rsid w:val="0082639C"/>
    <w:rsid w:val="00827039"/>
    <w:rsid w:val="00834649"/>
    <w:rsid w:val="00836164"/>
    <w:rsid w:val="00840E41"/>
    <w:rsid w:val="00845D61"/>
    <w:rsid w:val="008510DF"/>
    <w:rsid w:val="0085525A"/>
    <w:rsid w:val="00857CA5"/>
    <w:rsid w:val="00860BAB"/>
    <w:rsid w:val="00861F73"/>
    <w:rsid w:val="008633D0"/>
    <w:rsid w:val="00866BDE"/>
    <w:rsid w:val="0087153C"/>
    <w:rsid w:val="00874CD5"/>
    <w:rsid w:val="00876248"/>
    <w:rsid w:val="00882C7F"/>
    <w:rsid w:val="00885D96"/>
    <w:rsid w:val="00886A50"/>
    <w:rsid w:val="008A1474"/>
    <w:rsid w:val="008A505E"/>
    <w:rsid w:val="008A74FB"/>
    <w:rsid w:val="008B018B"/>
    <w:rsid w:val="008B4505"/>
    <w:rsid w:val="008C0DEE"/>
    <w:rsid w:val="008C17BE"/>
    <w:rsid w:val="008C2CBA"/>
    <w:rsid w:val="008C76BF"/>
    <w:rsid w:val="008D2DB0"/>
    <w:rsid w:val="008D667F"/>
    <w:rsid w:val="008E0914"/>
    <w:rsid w:val="008E4BF8"/>
    <w:rsid w:val="008E6E25"/>
    <w:rsid w:val="008E791A"/>
    <w:rsid w:val="008F731D"/>
    <w:rsid w:val="00901C1E"/>
    <w:rsid w:val="00904AF8"/>
    <w:rsid w:val="00911378"/>
    <w:rsid w:val="00912CB7"/>
    <w:rsid w:val="00914355"/>
    <w:rsid w:val="00914BD1"/>
    <w:rsid w:val="009167DE"/>
    <w:rsid w:val="00922B57"/>
    <w:rsid w:val="00922C10"/>
    <w:rsid w:val="00923B33"/>
    <w:rsid w:val="00923F6B"/>
    <w:rsid w:val="00925F01"/>
    <w:rsid w:val="00926FFD"/>
    <w:rsid w:val="00927F61"/>
    <w:rsid w:val="00932078"/>
    <w:rsid w:val="009324E2"/>
    <w:rsid w:val="009327FC"/>
    <w:rsid w:val="009369C8"/>
    <w:rsid w:val="0094043B"/>
    <w:rsid w:val="00940BA2"/>
    <w:rsid w:val="00943978"/>
    <w:rsid w:val="00943E62"/>
    <w:rsid w:val="009441FB"/>
    <w:rsid w:val="0094661C"/>
    <w:rsid w:val="00951238"/>
    <w:rsid w:val="00951A60"/>
    <w:rsid w:val="00960444"/>
    <w:rsid w:val="009664C7"/>
    <w:rsid w:val="00973C16"/>
    <w:rsid w:val="00977CCC"/>
    <w:rsid w:val="00980660"/>
    <w:rsid w:val="00980D05"/>
    <w:rsid w:val="00987A75"/>
    <w:rsid w:val="009909D1"/>
    <w:rsid w:val="00995188"/>
    <w:rsid w:val="0099579B"/>
    <w:rsid w:val="009A2B33"/>
    <w:rsid w:val="009A3D21"/>
    <w:rsid w:val="009A5253"/>
    <w:rsid w:val="009A69D4"/>
    <w:rsid w:val="009A6ED3"/>
    <w:rsid w:val="009B07FB"/>
    <w:rsid w:val="009B422E"/>
    <w:rsid w:val="009B4482"/>
    <w:rsid w:val="009B4720"/>
    <w:rsid w:val="009B5B21"/>
    <w:rsid w:val="009B689D"/>
    <w:rsid w:val="009B6901"/>
    <w:rsid w:val="009C58D5"/>
    <w:rsid w:val="009C5BC8"/>
    <w:rsid w:val="009C7A75"/>
    <w:rsid w:val="009D0ED8"/>
    <w:rsid w:val="009E10D2"/>
    <w:rsid w:val="009E4A57"/>
    <w:rsid w:val="009E5035"/>
    <w:rsid w:val="009F20D6"/>
    <w:rsid w:val="009F2E7B"/>
    <w:rsid w:val="009F50FF"/>
    <w:rsid w:val="009F569F"/>
    <w:rsid w:val="009F78BE"/>
    <w:rsid w:val="00A0005F"/>
    <w:rsid w:val="00A00C23"/>
    <w:rsid w:val="00A02B03"/>
    <w:rsid w:val="00A03EB1"/>
    <w:rsid w:val="00A043EE"/>
    <w:rsid w:val="00A0480F"/>
    <w:rsid w:val="00A04B3A"/>
    <w:rsid w:val="00A0627B"/>
    <w:rsid w:val="00A06EA4"/>
    <w:rsid w:val="00A12254"/>
    <w:rsid w:val="00A17E6C"/>
    <w:rsid w:val="00A208D5"/>
    <w:rsid w:val="00A22915"/>
    <w:rsid w:val="00A230EC"/>
    <w:rsid w:val="00A24B9F"/>
    <w:rsid w:val="00A25017"/>
    <w:rsid w:val="00A2731D"/>
    <w:rsid w:val="00A27810"/>
    <w:rsid w:val="00A27C44"/>
    <w:rsid w:val="00A37310"/>
    <w:rsid w:val="00A376BF"/>
    <w:rsid w:val="00A41C85"/>
    <w:rsid w:val="00A4582D"/>
    <w:rsid w:val="00A464FD"/>
    <w:rsid w:val="00A4720C"/>
    <w:rsid w:val="00A50128"/>
    <w:rsid w:val="00A50DDA"/>
    <w:rsid w:val="00A540CA"/>
    <w:rsid w:val="00A6012F"/>
    <w:rsid w:val="00A61F7C"/>
    <w:rsid w:val="00A631D7"/>
    <w:rsid w:val="00A6631A"/>
    <w:rsid w:val="00A71BD9"/>
    <w:rsid w:val="00A74F83"/>
    <w:rsid w:val="00A82E41"/>
    <w:rsid w:val="00A83BB8"/>
    <w:rsid w:val="00A912F6"/>
    <w:rsid w:val="00A93D46"/>
    <w:rsid w:val="00A948DA"/>
    <w:rsid w:val="00AA06F5"/>
    <w:rsid w:val="00AA0E80"/>
    <w:rsid w:val="00AA25D6"/>
    <w:rsid w:val="00AA276B"/>
    <w:rsid w:val="00AA49C0"/>
    <w:rsid w:val="00AA6017"/>
    <w:rsid w:val="00AA6CD0"/>
    <w:rsid w:val="00AA71C2"/>
    <w:rsid w:val="00AB11B4"/>
    <w:rsid w:val="00AB1D01"/>
    <w:rsid w:val="00AB4909"/>
    <w:rsid w:val="00AB4C28"/>
    <w:rsid w:val="00AC16C2"/>
    <w:rsid w:val="00AC4955"/>
    <w:rsid w:val="00AD34A8"/>
    <w:rsid w:val="00AD3914"/>
    <w:rsid w:val="00AD51AD"/>
    <w:rsid w:val="00AD707A"/>
    <w:rsid w:val="00AE1940"/>
    <w:rsid w:val="00AE4C04"/>
    <w:rsid w:val="00AE527A"/>
    <w:rsid w:val="00AE5FC2"/>
    <w:rsid w:val="00AF1F9F"/>
    <w:rsid w:val="00AF7E41"/>
    <w:rsid w:val="00B01C32"/>
    <w:rsid w:val="00B02B57"/>
    <w:rsid w:val="00B036BF"/>
    <w:rsid w:val="00B04F4F"/>
    <w:rsid w:val="00B06C4B"/>
    <w:rsid w:val="00B108E1"/>
    <w:rsid w:val="00B11E20"/>
    <w:rsid w:val="00B1293D"/>
    <w:rsid w:val="00B13215"/>
    <w:rsid w:val="00B14B85"/>
    <w:rsid w:val="00B1611D"/>
    <w:rsid w:val="00B16F8D"/>
    <w:rsid w:val="00B17EB5"/>
    <w:rsid w:val="00B20286"/>
    <w:rsid w:val="00B21359"/>
    <w:rsid w:val="00B30E6A"/>
    <w:rsid w:val="00B33871"/>
    <w:rsid w:val="00B35D2A"/>
    <w:rsid w:val="00B36B6D"/>
    <w:rsid w:val="00B41D6D"/>
    <w:rsid w:val="00B42E19"/>
    <w:rsid w:val="00B42F1F"/>
    <w:rsid w:val="00B46105"/>
    <w:rsid w:val="00B4690F"/>
    <w:rsid w:val="00B46DD6"/>
    <w:rsid w:val="00B50A1D"/>
    <w:rsid w:val="00B50AAF"/>
    <w:rsid w:val="00B50B13"/>
    <w:rsid w:val="00B5147F"/>
    <w:rsid w:val="00B5251D"/>
    <w:rsid w:val="00B66945"/>
    <w:rsid w:val="00B70307"/>
    <w:rsid w:val="00B70322"/>
    <w:rsid w:val="00B71849"/>
    <w:rsid w:val="00B7341A"/>
    <w:rsid w:val="00B74B5D"/>
    <w:rsid w:val="00B74F5E"/>
    <w:rsid w:val="00B75673"/>
    <w:rsid w:val="00B774A3"/>
    <w:rsid w:val="00B80240"/>
    <w:rsid w:val="00B81D9F"/>
    <w:rsid w:val="00B81EE0"/>
    <w:rsid w:val="00B83FC3"/>
    <w:rsid w:val="00B867D2"/>
    <w:rsid w:val="00B8695F"/>
    <w:rsid w:val="00B86D1B"/>
    <w:rsid w:val="00B87469"/>
    <w:rsid w:val="00B90ED8"/>
    <w:rsid w:val="00B91A53"/>
    <w:rsid w:val="00B91E78"/>
    <w:rsid w:val="00B9442D"/>
    <w:rsid w:val="00BA1757"/>
    <w:rsid w:val="00BA223E"/>
    <w:rsid w:val="00BA3184"/>
    <w:rsid w:val="00BA7905"/>
    <w:rsid w:val="00BB1AF1"/>
    <w:rsid w:val="00BB7A80"/>
    <w:rsid w:val="00BC1345"/>
    <w:rsid w:val="00BC49FC"/>
    <w:rsid w:val="00BC5595"/>
    <w:rsid w:val="00BC5973"/>
    <w:rsid w:val="00BC5B13"/>
    <w:rsid w:val="00BC7212"/>
    <w:rsid w:val="00BD13D2"/>
    <w:rsid w:val="00BD2692"/>
    <w:rsid w:val="00BD4852"/>
    <w:rsid w:val="00BD7121"/>
    <w:rsid w:val="00BE0B1A"/>
    <w:rsid w:val="00BE0F03"/>
    <w:rsid w:val="00BE5096"/>
    <w:rsid w:val="00BE5411"/>
    <w:rsid w:val="00BF4B51"/>
    <w:rsid w:val="00BF5987"/>
    <w:rsid w:val="00C00F00"/>
    <w:rsid w:val="00C03EB4"/>
    <w:rsid w:val="00C049DF"/>
    <w:rsid w:val="00C05639"/>
    <w:rsid w:val="00C06388"/>
    <w:rsid w:val="00C0647F"/>
    <w:rsid w:val="00C066F9"/>
    <w:rsid w:val="00C06D61"/>
    <w:rsid w:val="00C0703A"/>
    <w:rsid w:val="00C07BE9"/>
    <w:rsid w:val="00C10E6B"/>
    <w:rsid w:val="00C11746"/>
    <w:rsid w:val="00C137AC"/>
    <w:rsid w:val="00C13BD6"/>
    <w:rsid w:val="00C20EF8"/>
    <w:rsid w:val="00C27BF4"/>
    <w:rsid w:val="00C35C8F"/>
    <w:rsid w:val="00C47F6A"/>
    <w:rsid w:val="00C506D2"/>
    <w:rsid w:val="00C52992"/>
    <w:rsid w:val="00C52C8E"/>
    <w:rsid w:val="00C52ECA"/>
    <w:rsid w:val="00C56CB5"/>
    <w:rsid w:val="00C57C69"/>
    <w:rsid w:val="00C604F2"/>
    <w:rsid w:val="00C616F3"/>
    <w:rsid w:val="00C62293"/>
    <w:rsid w:val="00C71E90"/>
    <w:rsid w:val="00C7334F"/>
    <w:rsid w:val="00C7528B"/>
    <w:rsid w:val="00C7577D"/>
    <w:rsid w:val="00C75A63"/>
    <w:rsid w:val="00C75EC2"/>
    <w:rsid w:val="00C8155F"/>
    <w:rsid w:val="00C821D2"/>
    <w:rsid w:val="00C83460"/>
    <w:rsid w:val="00C85AA4"/>
    <w:rsid w:val="00C87C6D"/>
    <w:rsid w:val="00C90C6E"/>
    <w:rsid w:val="00C9397D"/>
    <w:rsid w:val="00C97582"/>
    <w:rsid w:val="00CA27A5"/>
    <w:rsid w:val="00CA2E9C"/>
    <w:rsid w:val="00CA5A8B"/>
    <w:rsid w:val="00CA6EA7"/>
    <w:rsid w:val="00CB5CB9"/>
    <w:rsid w:val="00CB7870"/>
    <w:rsid w:val="00CC1422"/>
    <w:rsid w:val="00CC1939"/>
    <w:rsid w:val="00CC3712"/>
    <w:rsid w:val="00CC5422"/>
    <w:rsid w:val="00CC622B"/>
    <w:rsid w:val="00CC7AB3"/>
    <w:rsid w:val="00CC7CFC"/>
    <w:rsid w:val="00CD6399"/>
    <w:rsid w:val="00CD73F6"/>
    <w:rsid w:val="00CE1814"/>
    <w:rsid w:val="00CE295E"/>
    <w:rsid w:val="00CE29C0"/>
    <w:rsid w:val="00CE2BAB"/>
    <w:rsid w:val="00CF0A94"/>
    <w:rsid w:val="00CF3183"/>
    <w:rsid w:val="00CF455C"/>
    <w:rsid w:val="00CF4941"/>
    <w:rsid w:val="00CF4FA7"/>
    <w:rsid w:val="00D01759"/>
    <w:rsid w:val="00D01DFC"/>
    <w:rsid w:val="00D02A89"/>
    <w:rsid w:val="00D040FB"/>
    <w:rsid w:val="00D10232"/>
    <w:rsid w:val="00D14D5D"/>
    <w:rsid w:val="00D22C3C"/>
    <w:rsid w:val="00D25C1F"/>
    <w:rsid w:val="00D32D32"/>
    <w:rsid w:val="00D3557F"/>
    <w:rsid w:val="00D40F85"/>
    <w:rsid w:val="00D4116C"/>
    <w:rsid w:val="00D44882"/>
    <w:rsid w:val="00D44C89"/>
    <w:rsid w:val="00D462F5"/>
    <w:rsid w:val="00D464D6"/>
    <w:rsid w:val="00D46A55"/>
    <w:rsid w:val="00D477C7"/>
    <w:rsid w:val="00D503BC"/>
    <w:rsid w:val="00D5120E"/>
    <w:rsid w:val="00D51D4D"/>
    <w:rsid w:val="00D523B1"/>
    <w:rsid w:val="00D52AA3"/>
    <w:rsid w:val="00D52D1B"/>
    <w:rsid w:val="00D55BD6"/>
    <w:rsid w:val="00D5617B"/>
    <w:rsid w:val="00D62982"/>
    <w:rsid w:val="00D6635A"/>
    <w:rsid w:val="00D6704C"/>
    <w:rsid w:val="00D756AD"/>
    <w:rsid w:val="00D7698F"/>
    <w:rsid w:val="00D77671"/>
    <w:rsid w:val="00D83C8F"/>
    <w:rsid w:val="00D85095"/>
    <w:rsid w:val="00D91BD0"/>
    <w:rsid w:val="00D93797"/>
    <w:rsid w:val="00D94735"/>
    <w:rsid w:val="00D9596F"/>
    <w:rsid w:val="00D96537"/>
    <w:rsid w:val="00D96C4E"/>
    <w:rsid w:val="00DA1C57"/>
    <w:rsid w:val="00DA2575"/>
    <w:rsid w:val="00DA3D4C"/>
    <w:rsid w:val="00DA725B"/>
    <w:rsid w:val="00DA7576"/>
    <w:rsid w:val="00DB546A"/>
    <w:rsid w:val="00DB5728"/>
    <w:rsid w:val="00DB6D9B"/>
    <w:rsid w:val="00DB7F13"/>
    <w:rsid w:val="00DC29EC"/>
    <w:rsid w:val="00DC3404"/>
    <w:rsid w:val="00DC615D"/>
    <w:rsid w:val="00DC7C47"/>
    <w:rsid w:val="00DD1BCF"/>
    <w:rsid w:val="00DD26F5"/>
    <w:rsid w:val="00DD40A4"/>
    <w:rsid w:val="00DD641A"/>
    <w:rsid w:val="00DD7882"/>
    <w:rsid w:val="00DE0FA0"/>
    <w:rsid w:val="00DE1D32"/>
    <w:rsid w:val="00DE3626"/>
    <w:rsid w:val="00DE6420"/>
    <w:rsid w:val="00DE738F"/>
    <w:rsid w:val="00DF7850"/>
    <w:rsid w:val="00E00EF9"/>
    <w:rsid w:val="00E01D6F"/>
    <w:rsid w:val="00E022C0"/>
    <w:rsid w:val="00E038C6"/>
    <w:rsid w:val="00E0438F"/>
    <w:rsid w:val="00E04A13"/>
    <w:rsid w:val="00E07E1D"/>
    <w:rsid w:val="00E11020"/>
    <w:rsid w:val="00E113AB"/>
    <w:rsid w:val="00E12874"/>
    <w:rsid w:val="00E141B6"/>
    <w:rsid w:val="00E2024C"/>
    <w:rsid w:val="00E205CE"/>
    <w:rsid w:val="00E2187A"/>
    <w:rsid w:val="00E22C2B"/>
    <w:rsid w:val="00E251C0"/>
    <w:rsid w:val="00E27C27"/>
    <w:rsid w:val="00E34707"/>
    <w:rsid w:val="00E355EC"/>
    <w:rsid w:val="00E35E13"/>
    <w:rsid w:val="00E37171"/>
    <w:rsid w:val="00E374AF"/>
    <w:rsid w:val="00E52F63"/>
    <w:rsid w:val="00E56B0E"/>
    <w:rsid w:val="00E57823"/>
    <w:rsid w:val="00E62218"/>
    <w:rsid w:val="00E646C4"/>
    <w:rsid w:val="00E6517B"/>
    <w:rsid w:val="00E6565F"/>
    <w:rsid w:val="00E67A68"/>
    <w:rsid w:val="00E705C4"/>
    <w:rsid w:val="00E71558"/>
    <w:rsid w:val="00E74C13"/>
    <w:rsid w:val="00E751A6"/>
    <w:rsid w:val="00E7668E"/>
    <w:rsid w:val="00E80C8A"/>
    <w:rsid w:val="00E856E3"/>
    <w:rsid w:val="00E9024C"/>
    <w:rsid w:val="00E90420"/>
    <w:rsid w:val="00E91ED4"/>
    <w:rsid w:val="00E950AF"/>
    <w:rsid w:val="00E95125"/>
    <w:rsid w:val="00EA05D3"/>
    <w:rsid w:val="00EA08BF"/>
    <w:rsid w:val="00EA14A4"/>
    <w:rsid w:val="00EA25B9"/>
    <w:rsid w:val="00EA3A8A"/>
    <w:rsid w:val="00EA4389"/>
    <w:rsid w:val="00EA79BE"/>
    <w:rsid w:val="00EB1151"/>
    <w:rsid w:val="00EB3643"/>
    <w:rsid w:val="00EB7630"/>
    <w:rsid w:val="00EC21C6"/>
    <w:rsid w:val="00EC31DE"/>
    <w:rsid w:val="00EC36C8"/>
    <w:rsid w:val="00EC45E1"/>
    <w:rsid w:val="00EC4A38"/>
    <w:rsid w:val="00ED0D6F"/>
    <w:rsid w:val="00ED33A9"/>
    <w:rsid w:val="00ED474D"/>
    <w:rsid w:val="00ED5B84"/>
    <w:rsid w:val="00ED5F7B"/>
    <w:rsid w:val="00ED6516"/>
    <w:rsid w:val="00EE0D5B"/>
    <w:rsid w:val="00EE4F89"/>
    <w:rsid w:val="00EE58A6"/>
    <w:rsid w:val="00EE77BE"/>
    <w:rsid w:val="00EF0F95"/>
    <w:rsid w:val="00EF14CB"/>
    <w:rsid w:val="00EF2970"/>
    <w:rsid w:val="00EF2ED9"/>
    <w:rsid w:val="00EF6F47"/>
    <w:rsid w:val="00F01E33"/>
    <w:rsid w:val="00F04376"/>
    <w:rsid w:val="00F10158"/>
    <w:rsid w:val="00F10795"/>
    <w:rsid w:val="00F11BF8"/>
    <w:rsid w:val="00F12B51"/>
    <w:rsid w:val="00F14270"/>
    <w:rsid w:val="00F14BD8"/>
    <w:rsid w:val="00F15256"/>
    <w:rsid w:val="00F23AE5"/>
    <w:rsid w:val="00F2656A"/>
    <w:rsid w:val="00F269B3"/>
    <w:rsid w:val="00F26E14"/>
    <w:rsid w:val="00F30274"/>
    <w:rsid w:val="00F319D5"/>
    <w:rsid w:val="00F3271B"/>
    <w:rsid w:val="00F34478"/>
    <w:rsid w:val="00F35C99"/>
    <w:rsid w:val="00F3623B"/>
    <w:rsid w:val="00F42467"/>
    <w:rsid w:val="00F448D0"/>
    <w:rsid w:val="00F45280"/>
    <w:rsid w:val="00F45522"/>
    <w:rsid w:val="00F46807"/>
    <w:rsid w:val="00F46B99"/>
    <w:rsid w:val="00F51111"/>
    <w:rsid w:val="00F52DF3"/>
    <w:rsid w:val="00F530AB"/>
    <w:rsid w:val="00F54AF1"/>
    <w:rsid w:val="00F564C9"/>
    <w:rsid w:val="00F56D81"/>
    <w:rsid w:val="00F60AD8"/>
    <w:rsid w:val="00F639C2"/>
    <w:rsid w:val="00F71855"/>
    <w:rsid w:val="00F7191F"/>
    <w:rsid w:val="00F7245D"/>
    <w:rsid w:val="00F73877"/>
    <w:rsid w:val="00F73F09"/>
    <w:rsid w:val="00F746EC"/>
    <w:rsid w:val="00F74F22"/>
    <w:rsid w:val="00F7546E"/>
    <w:rsid w:val="00F76FE7"/>
    <w:rsid w:val="00F81982"/>
    <w:rsid w:val="00F83FC6"/>
    <w:rsid w:val="00F903DA"/>
    <w:rsid w:val="00F90B71"/>
    <w:rsid w:val="00F91907"/>
    <w:rsid w:val="00F92F35"/>
    <w:rsid w:val="00F93407"/>
    <w:rsid w:val="00F94696"/>
    <w:rsid w:val="00FA0C01"/>
    <w:rsid w:val="00FA16C1"/>
    <w:rsid w:val="00FA2D8A"/>
    <w:rsid w:val="00FA3FD5"/>
    <w:rsid w:val="00FB0827"/>
    <w:rsid w:val="00FB230F"/>
    <w:rsid w:val="00FB2D23"/>
    <w:rsid w:val="00FB4810"/>
    <w:rsid w:val="00FB4856"/>
    <w:rsid w:val="00FB6D90"/>
    <w:rsid w:val="00FC01CC"/>
    <w:rsid w:val="00FC2913"/>
    <w:rsid w:val="00FC2A82"/>
    <w:rsid w:val="00FC3577"/>
    <w:rsid w:val="00FC3D52"/>
    <w:rsid w:val="00FC4035"/>
    <w:rsid w:val="00FC4AB7"/>
    <w:rsid w:val="00FC5DC5"/>
    <w:rsid w:val="00FD05BB"/>
    <w:rsid w:val="00FD12C8"/>
    <w:rsid w:val="00FD174A"/>
    <w:rsid w:val="00FD1C19"/>
    <w:rsid w:val="00FD2586"/>
    <w:rsid w:val="00FE10B5"/>
    <w:rsid w:val="00FE33B8"/>
    <w:rsid w:val="00FE48D2"/>
    <w:rsid w:val="00FE5F62"/>
    <w:rsid w:val="00FE6CB4"/>
    <w:rsid w:val="00FF1133"/>
    <w:rsid w:val="00FF2755"/>
    <w:rsid w:val="00FF348E"/>
    <w:rsid w:val="00FF69DA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FB12A0-A1A7-471B-9F5D-1817DA05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905"/>
  </w:style>
  <w:style w:type="paragraph" w:styleId="Footer">
    <w:name w:val="footer"/>
    <w:basedOn w:val="Normal"/>
    <w:link w:val="FooterChar"/>
    <w:uiPriority w:val="99"/>
    <w:unhideWhenUsed/>
    <w:rsid w:val="00BA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905"/>
  </w:style>
  <w:style w:type="paragraph" w:styleId="ListParagraph">
    <w:name w:val="List Paragraph"/>
    <w:basedOn w:val="Normal"/>
    <w:uiPriority w:val="34"/>
    <w:qFormat/>
    <w:rsid w:val="00BA7905"/>
    <w:pPr>
      <w:ind w:left="720"/>
      <w:contextualSpacing/>
    </w:pPr>
  </w:style>
  <w:style w:type="table" w:styleId="TableGrid">
    <w:name w:val="Table Grid"/>
    <w:basedOn w:val="TableNormal"/>
    <w:uiPriority w:val="39"/>
    <w:rsid w:val="009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5C90"/>
    <w:rPr>
      <w:color w:val="0066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21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21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2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sls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csls.ox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sls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csls.ox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F951-2002-4AF2-B327-B3848021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 Faculty - Oxford University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Lange</dc:creator>
  <cp:keywords/>
  <dc:description/>
  <cp:lastModifiedBy>Mireya Toribio Medina</cp:lastModifiedBy>
  <cp:revision>2</cp:revision>
  <dcterms:created xsi:type="dcterms:W3CDTF">2017-05-11T14:21:00Z</dcterms:created>
  <dcterms:modified xsi:type="dcterms:W3CDTF">2017-05-11T14:21:00Z</dcterms:modified>
</cp:coreProperties>
</file>